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78" w:rsidRDefault="00AD5278" w:rsidP="00AD5278">
      <w:pPr>
        <w:rPr>
          <w:sz w:val="36"/>
        </w:rPr>
      </w:pPr>
      <w:r w:rsidRPr="00AD5278">
        <w:rPr>
          <w:sz w:val="36"/>
        </w:rPr>
        <w:t>Профилактика бешенства!</w:t>
      </w:r>
    </w:p>
    <w:p w:rsidR="00AD5278" w:rsidRDefault="00AD5278" w:rsidP="00AD5278">
      <w:r>
        <w:rPr>
          <w:noProof/>
          <w:lang w:eastAsia="ru-RU"/>
        </w:rPr>
        <w:drawing>
          <wp:inline distT="0" distB="0" distL="0" distR="0">
            <wp:extent cx="2783840" cy="38042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404341_ukusila_soba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78" w:rsidRDefault="00AD5278" w:rsidP="00AD5278">
      <w:pPr>
        <w:jc w:val="center"/>
      </w:pPr>
    </w:p>
    <w:p w:rsidR="00AD5278" w:rsidRDefault="00AD5278" w:rsidP="00AD5278">
      <w:pPr>
        <w:jc w:val="center"/>
      </w:pPr>
    </w:p>
    <w:p w:rsidR="00AD5278" w:rsidRDefault="00AD5278" w:rsidP="00AD5278">
      <w:pPr>
        <w:jc w:val="center"/>
      </w:pPr>
    </w:p>
    <w:p w:rsidR="00AD5278" w:rsidRDefault="00AD5278" w:rsidP="00AD5278">
      <w:pPr>
        <w:jc w:val="center"/>
      </w:pPr>
    </w:p>
    <w:p w:rsidR="00AD5278" w:rsidRDefault="00AD5278" w:rsidP="00AD5278">
      <w:pPr>
        <w:jc w:val="center"/>
      </w:pPr>
    </w:p>
    <w:p w:rsidR="00AD5278" w:rsidRDefault="00AD5278" w:rsidP="00AD5278">
      <w:pPr>
        <w:jc w:val="center"/>
      </w:pPr>
    </w:p>
    <w:p w:rsidR="00AD5278" w:rsidRPr="00AD5278" w:rsidRDefault="00AD5278" w:rsidP="00AD5278">
      <w:pPr>
        <w:jc w:val="center"/>
        <w:rPr>
          <w:rFonts w:ascii="Algerian" w:hAnsi="Algerian"/>
          <w:sz w:val="40"/>
        </w:rPr>
      </w:pPr>
      <w:r w:rsidRPr="00AD5278">
        <w:rPr>
          <w:rFonts w:ascii="Cambria" w:hAnsi="Cambria" w:cs="Cambria"/>
          <w:sz w:val="40"/>
        </w:rPr>
        <w:lastRenderedPageBreak/>
        <w:t>Ликвидация</w:t>
      </w:r>
      <w:r w:rsidRPr="00AD5278">
        <w:rPr>
          <w:rFonts w:ascii="Algerian" w:hAnsi="Algerian"/>
          <w:sz w:val="40"/>
        </w:rPr>
        <w:t xml:space="preserve"> </w:t>
      </w:r>
      <w:r w:rsidRPr="00AD5278">
        <w:rPr>
          <w:rFonts w:ascii="Cambria" w:hAnsi="Cambria" w:cs="Cambria"/>
          <w:sz w:val="40"/>
        </w:rPr>
        <w:t>бешенства</w:t>
      </w:r>
      <w:r w:rsidRPr="00AD5278">
        <w:rPr>
          <w:rFonts w:ascii="Algerian" w:hAnsi="Algerian"/>
          <w:sz w:val="40"/>
        </w:rPr>
        <w:t xml:space="preserve"> </w:t>
      </w:r>
      <w:r w:rsidRPr="00AD5278">
        <w:rPr>
          <w:rFonts w:ascii="Cambria" w:hAnsi="Cambria" w:cs="Cambria"/>
          <w:sz w:val="40"/>
        </w:rPr>
        <w:t>среди</w:t>
      </w:r>
      <w:r w:rsidRPr="00AD5278">
        <w:rPr>
          <w:rFonts w:ascii="Algerian" w:hAnsi="Algerian"/>
          <w:sz w:val="40"/>
        </w:rPr>
        <w:t xml:space="preserve"> </w:t>
      </w:r>
      <w:r w:rsidRPr="00AD5278">
        <w:rPr>
          <w:rFonts w:ascii="Cambria" w:hAnsi="Cambria" w:cs="Cambria"/>
          <w:sz w:val="40"/>
        </w:rPr>
        <w:t>собак</w:t>
      </w:r>
    </w:p>
    <w:p w:rsidR="00AD5278" w:rsidRPr="00AD5278" w:rsidRDefault="00AD5278" w:rsidP="00AD5278">
      <w:pPr>
        <w:jc w:val="right"/>
        <w:rPr>
          <w:rFonts w:ascii="Bauhaus 93" w:hAnsi="Bauhaus 93"/>
          <w:sz w:val="32"/>
        </w:rPr>
      </w:pPr>
      <w:r w:rsidRPr="00AD5278">
        <w:rPr>
          <w:rFonts w:ascii="Cambria" w:hAnsi="Cambria" w:cs="Cambria"/>
          <w:sz w:val="32"/>
        </w:rPr>
        <w:t>Бешенство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предотвратимо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помощью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вакцин</w:t>
      </w:r>
      <w:r w:rsidRPr="00AD5278">
        <w:rPr>
          <w:rFonts w:ascii="Bauhaus 93" w:hAnsi="Bauhaus 93"/>
          <w:sz w:val="32"/>
        </w:rPr>
        <w:t xml:space="preserve">. </w:t>
      </w:r>
      <w:r w:rsidRPr="00AD5278">
        <w:rPr>
          <w:rFonts w:ascii="Cambria" w:hAnsi="Cambria" w:cs="Cambria"/>
          <w:sz w:val="32"/>
        </w:rPr>
        <w:t>Самой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эффективной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стоимости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стратегией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профилактике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бешенства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среди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людей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является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ликвидация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бешенства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среди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собак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помощью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вакцинации</w:t>
      </w:r>
      <w:r w:rsidRPr="00AD5278">
        <w:rPr>
          <w:rFonts w:ascii="Bauhaus 93" w:hAnsi="Bauhaus 93"/>
          <w:sz w:val="32"/>
        </w:rPr>
        <w:t xml:space="preserve">. </w:t>
      </w:r>
      <w:r w:rsidRPr="00AD5278">
        <w:rPr>
          <w:rFonts w:ascii="Cambria" w:hAnsi="Cambria" w:cs="Cambria"/>
          <w:sz w:val="32"/>
        </w:rPr>
        <w:t>Благодаря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вакцинации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животных</w:t>
      </w:r>
      <w:r w:rsidRPr="00AD5278">
        <w:rPr>
          <w:rFonts w:ascii="Bauhaus 93" w:hAnsi="Bauhaus 93"/>
          <w:sz w:val="32"/>
        </w:rPr>
        <w:t xml:space="preserve"> (</w:t>
      </w:r>
      <w:r w:rsidRPr="00AD5278">
        <w:rPr>
          <w:rFonts w:ascii="Cambria" w:hAnsi="Cambria" w:cs="Cambria"/>
          <w:sz w:val="32"/>
        </w:rPr>
        <w:t>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основном</w:t>
      </w:r>
      <w:r w:rsidRPr="00AD5278">
        <w:rPr>
          <w:rFonts w:ascii="Bauhaus 93" w:hAnsi="Bauhaus 93"/>
          <w:sz w:val="32"/>
        </w:rPr>
        <w:t xml:space="preserve">, </w:t>
      </w:r>
      <w:r w:rsidRPr="00AD5278">
        <w:rPr>
          <w:rFonts w:ascii="Cambria" w:hAnsi="Cambria" w:cs="Cambria"/>
          <w:sz w:val="32"/>
        </w:rPr>
        <w:t>собак</w:t>
      </w:r>
      <w:r w:rsidRPr="00AD5278">
        <w:rPr>
          <w:rFonts w:ascii="Bauhaus 93" w:hAnsi="Bauhaus 93"/>
          <w:sz w:val="32"/>
        </w:rPr>
        <w:t xml:space="preserve">) </w:t>
      </w:r>
      <w:r w:rsidRPr="00AD5278">
        <w:rPr>
          <w:rFonts w:ascii="Cambria" w:hAnsi="Cambria" w:cs="Cambria"/>
          <w:sz w:val="32"/>
        </w:rPr>
        <w:t>число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случаев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бешенства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среди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людей</w:t>
      </w:r>
      <w:r w:rsidRPr="00AD5278">
        <w:rPr>
          <w:rFonts w:ascii="Bauhaus 93" w:hAnsi="Bauhaus 93"/>
          <w:sz w:val="32"/>
        </w:rPr>
        <w:t xml:space="preserve"> (</w:t>
      </w:r>
      <w:r w:rsidRPr="00AD5278">
        <w:rPr>
          <w:rFonts w:ascii="Cambria" w:hAnsi="Cambria" w:cs="Cambria"/>
          <w:sz w:val="32"/>
        </w:rPr>
        <w:t>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животных</w:t>
      </w:r>
      <w:r w:rsidRPr="00AD5278">
        <w:rPr>
          <w:rFonts w:ascii="Bauhaus 93" w:hAnsi="Bauhaus 93"/>
          <w:sz w:val="32"/>
        </w:rPr>
        <w:t xml:space="preserve">) </w:t>
      </w:r>
      <w:r w:rsidRPr="00AD5278">
        <w:rPr>
          <w:rFonts w:ascii="Cambria" w:hAnsi="Cambria" w:cs="Cambria"/>
          <w:sz w:val="32"/>
        </w:rPr>
        <w:t>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целом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ряде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стран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уменьшилось</w:t>
      </w:r>
      <w:r w:rsidRPr="00AD5278">
        <w:rPr>
          <w:rFonts w:ascii="Bauhaus 93" w:hAnsi="Bauhaus 93"/>
          <w:sz w:val="32"/>
        </w:rPr>
        <w:t xml:space="preserve">, </w:t>
      </w:r>
      <w:r w:rsidRPr="00AD5278">
        <w:rPr>
          <w:rFonts w:ascii="Cambria" w:hAnsi="Cambria" w:cs="Cambria"/>
          <w:sz w:val="32"/>
        </w:rPr>
        <w:t>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частности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Латинской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Америке</w:t>
      </w:r>
      <w:r w:rsidRPr="00AD5278">
        <w:rPr>
          <w:rFonts w:ascii="Bauhaus 93" w:hAnsi="Bauhaus 93"/>
          <w:sz w:val="32"/>
        </w:rPr>
        <w:t xml:space="preserve">. </w:t>
      </w:r>
      <w:r w:rsidRPr="00AD5278">
        <w:rPr>
          <w:rFonts w:ascii="Cambria" w:hAnsi="Cambria" w:cs="Cambria"/>
          <w:sz w:val="32"/>
        </w:rPr>
        <w:t>Однако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рост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числа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случаев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смерти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людей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от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бешенства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некоторых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lastRenderedPageBreak/>
        <w:t>частях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Африки</w:t>
      </w:r>
      <w:r w:rsidRPr="00AD5278">
        <w:rPr>
          <w:rFonts w:ascii="Bauhaus 93" w:hAnsi="Bauhaus 93"/>
          <w:sz w:val="32"/>
        </w:rPr>
        <w:t xml:space="preserve">, </w:t>
      </w:r>
      <w:r w:rsidRPr="00AD5278">
        <w:rPr>
          <w:rFonts w:ascii="Cambria" w:hAnsi="Cambria" w:cs="Cambria"/>
          <w:sz w:val="32"/>
        </w:rPr>
        <w:t>Азии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Латинской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Америки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последнее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время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свидетельствует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том</w:t>
      </w:r>
      <w:r w:rsidRPr="00AD5278">
        <w:rPr>
          <w:rFonts w:ascii="Bauhaus 93" w:hAnsi="Bauhaus 93"/>
          <w:sz w:val="32"/>
        </w:rPr>
        <w:t xml:space="preserve">, </w:t>
      </w:r>
      <w:r w:rsidRPr="00AD5278">
        <w:rPr>
          <w:rFonts w:ascii="Cambria" w:hAnsi="Cambria" w:cs="Cambria"/>
          <w:sz w:val="32"/>
        </w:rPr>
        <w:t>что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вновь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становится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серьезной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проблемой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общественного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здравоохранения</w:t>
      </w:r>
      <w:r w:rsidRPr="00AD5278">
        <w:rPr>
          <w:rFonts w:ascii="Bauhaus 93" w:hAnsi="Bauhaus 93"/>
          <w:sz w:val="32"/>
        </w:rPr>
        <w:t>.</w:t>
      </w:r>
    </w:p>
    <w:p w:rsidR="004537FE" w:rsidRDefault="00AD5278" w:rsidP="00AD5278">
      <w:pPr>
        <w:jc w:val="right"/>
        <w:rPr>
          <w:sz w:val="32"/>
        </w:rPr>
      </w:pPr>
      <w:r w:rsidRPr="00AD5278">
        <w:rPr>
          <w:rFonts w:ascii="Cambria" w:hAnsi="Cambria" w:cs="Cambria"/>
          <w:sz w:val="32"/>
        </w:rPr>
        <w:t>Предотвращение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бешенства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среди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людей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путем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борьбы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бешенством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среди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домашних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собак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является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реальной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целью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для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значительных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территорий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Африки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Азии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оправдано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финансовой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точки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зрения</w:t>
      </w:r>
      <w:r w:rsidRPr="00AD5278">
        <w:rPr>
          <w:rFonts w:ascii="Bauhaus 93" w:hAnsi="Bauhaus 93"/>
          <w:sz w:val="32"/>
        </w:rPr>
        <w:t xml:space="preserve">, </w:t>
      </w:r>
      <w:r w:rsidRPr="00AD5278">
        <w:rPr>
          <w:rFonts w:ascii="Cambria" w:hAnsi="Cambria" w:cs="Cambria"/>
          <w:sz w:val="32"/>
        </w:rPr>
        <w:t>так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как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позволяет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сберегать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средства</w:t>
      </w:r>
      <w:r w:rsidRPr="00AD5278">
        <w:rPr>
          <w:rFonts w:ascii="Bauhaus 93" w:hAnsi="Bauhaus 93"/>
          <w:sz w:val="32"/>
        </w:rPr>
        <w:t xml:space="preserve">, </w:t>
      </w:r>
      <w:r w:rsidRPr="00AD5278">
        <w:rPr>
          <w:rFonts w:ascii="Cambria" w:hAnsi="Cambria" w:cs="Cambria"/>
          <w:sz w:val="32"/>
        </w:rPr>
        <w:t>выделяемые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на</w:t>
      </w:r>
      <w:r w:rsidRPr="00AD5278">
        <w:rPr>
          <w:rFonts w:ascii="Bauhaus 93" w:hAnsi="Bauhaus 93"/>
          <w:sz w:val="32"/>
        </w:rPr>
        <w:t xml:space="preserve"> </w:t>
      </w:r>
      <w:proofErr w:type="spellStart"/>
      <w:r w:rsidRPr="00AD5278">
        <w:rPr>
          <w:rFonts w:ascii="Cambria" w:hAnsi="Cambria" w:cs="Cambria"/>
          <w:sz w:val="32"/>
        </w:rPr>
        <w:t>постэкспозиционную</w:t>
      </w:r>
      <w:proofErr w:type="spellEnd"/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профилактику</w:t>
      </w:r>
      <w:r w:rsidRPr="00AD5278">
        <w:rPr>
          <w:rFonts w:ascii="Bauhaus 93" w:hAnsi="Bauhaus 93"/>
          <w:sz w:val="32"/>
        </w:rPr>
        <w:t xml:space="preserve"> </w:t>
      </w:r>
      <w:r w:rsidRPr="00AD5278">
        <w:rPr>
          <w:rFonts w:ascii="Cambria" w:hAnsi="Cambria" w:cs="Cambria"/>
          <w:sz w:val="32"/>
        </w:rPr>
        <w:t>людей</w:t>
      </w:r>
      <w:r w:rsidRPr="00AD5278">
        <w:rPr>
          <w:rFonts w:ascii="Bauhaus 93" w:hAnsi="Bauhaus 93"/>
          <w:sz w:val="32"/>
        </w:rPr>
        <w:t>.</w:t>
      </w:r>
    </w:p>
    <w:p w:rsidR="00AD5278" w:rsidRPr="00AD5278" w:rsidRDefault="00AD5278" w:rsidP="00AD5278">
      <w:pPr>
        <w:jc w:val="center"/>
        <w:rPr>
          <w:b/>
          <w:sz w:val="36"/>
          <w:u w:val="single"/>
        </w:rPr>
      </w:pPr>
      <w:r w:rsidRPr="00AD5278">
        <w:rPr>
          <w:b/>
          <w:sz w:val="36"/>
          <w:u w:val="single"/>
        </w:rPr>
        <w:lastRenderedPageBreak/>
        <w:t>Профилактическая иммунизация людей</w:t>
      </w:r>
    </w:p>
    <w:p w:rsidR="00AD5278" w:rsidRPr="00C725E6" w:rsidRDefault="00AD5278" w:rsidP="00AD5278">
      <w:pPr>
        <w:jc w:val="right"/>
        <w:rPr>
          <w:sz w:val="32"/>
        </w:rPr>
      </w:pPr>
      <w:r w:rsidRPr="00C725E6">
        <w:rPr>
          <w:sz w:val="32"/>
        </w:rPr>
        <w:t xml:space="preserve">Существуют также безопасные и эффективные вакцины для использования среди людей. </w:t>
      </w:r>
      <w:proofErr w:type="spellStart"/>
      <w:r w:rsidRPr="00C725E6">
        <w:rPr>
          <w:sz w:val="32"/>
        </w:rPr>
        <w:t>Предэкспозиционная</w:t>
      </w:r>
      <w:proofErr w:type="spellEnd"/>
      <w:r w:rsidRPr="00C725E6">
        <w:rPr>
          <w:sz w:val="32"/>
        </w:rPr>
        <w:t xml:space="preserve"> иммунизация рекомендуется для людей, совершающих поездки в районы высокого риска в странах, страдающих от бешенства, и для людей, занимающихся некоторыми видами деятельности высокого риска, таких как лаборанты, работающие с живыми вирусами бешенства и другими </w:t>
      </w:r>
      <w:proofErr w:type="spellStart"/>
      <w:r w:rsidRPr="00C725E6">
        <w:rPr>
          <w:sz w:val="32"/>
        </w:rPr>
        <w:t>лиссавирусами</w:t>
      </w:r>
      <w:proofErr w:type="spellEnd"/>
      <w:r w:rsidRPr="00C725E6">
        <w:rPr>
          <w:sz w:val="32"/>
        </w:rPr>
        <w:t xml:space="preserve">, ветеринары и люди, работающие с животными в районах, страдающих от бешенства. В связи с тем, что дети </w:t>
      </w:r>
      <w:r w:rsidRPr="00C725E6">
        <w:rPr>
          <w:sz w:val="32"/>
        </w:rPr>
        <w:lastRenderedPageBreak/>
        <w:t>подвергаются особому риску, может быть предусмотрена иммунизация детей, живущих в районах высокого риска или посещающих их.</w:t>
      </w:r>
    </w:p>
    <w:p w:rsidR="00AD5278" w:rsidRPr="00C725E6" w:rsidRDefault="00AD5278" w:rsidP="00AD5278">
      <w:pPr>
        <w:jc w:val="right"/>
        <w:rPr>
          <w:sz w:val="32"/>
        </w:rPr>
      </w:pPr>
      <w:r w:rsidRPr="00C725E6">
        <w:rPr>
          <w:noProof/>
          <w:sz w:val="32"/>
          <w:lang w:eastAsia="ru-RU"/>
        </w:rPr>
        <w:drawing>
          <wp:inline distT="0" distB="0" distL="0" distR="0">
            <wp:extent cx="2913321" cy="18288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bakabeshena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04" cy="182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78" w:rsidRDefault="00AD5278" w:rsidP="00AD5278">
      <w:pPr>
        <w:jc w:val="center"/>
        <w:rPr>
          <w:sz w:val="28"/>
        </w:rPr>
      </w:pPr>
      <w:r w:rsidRPr="00AD5278">
        <w:rPr>
          <w:sz w:val="28"/>
        </w:rPr>
        <w:t xml:space="preserve">Для профилактики бешенства рану обрабатывают в </w:t>
      </w:r>
      <w:r w:rsidRPr="00AD5278">
        <w:rPr>
          <w:sz w:val="32"/>
          <w:u w:val="single"/>
        </w:rPr>
        <w:t>первые часы</w:t>
      </w:r>
      <w:r w:rsidRPr="00AD5278">
        <w:rPr>
          <w:sz w:val="32"/>
        </w:rPr>
        <w:t xml:space="preserve"> </w:t>
      </w:r>
      <w:r w:rsidRPr="00AD5278">
        <w:rPr>
          <w:sz w:val="28"/>
        </w:rPr>
        <w:t xml:space="preserve">после укуса следующим образом: промывают большим количеством теплой воды с мылом, применяют окисляющие антисептики (3%-ный раствор перекиси водорода), прижигают нитратом серебра, дымящей азотной кислотой, настойкой йода или </w:t>
      </w:r>
      <w:r w:rsidRPr="00AD5278">
        <w:rPr>
          <w:sz w:val="28"/>
        </w:rPr>
        <w:lastRenderedPageBreak/>
        <w:t>термок</w:t>
      </w:r>
      <w:r w:rsidR="001F3838">
        <w:rPr>
          <w:sz w:val="28"/>
        </w:rPr>
        <w:t>аутером, вводят антирабическую вакцину</w:t>
      </w:r>
      <w:r w:rsidRPr="00AD5278">
        <w:rPr>
          <w:sz w:val="28"/>
        </w:rPr>
        <w:t xml:space="preserve"> или иммунн</w:t>
      </w:r>
      <w:r w:rsidR="001F3838">
        <w:rPr>
          <w:sz w:val="28"/>
        </w:rPr>
        <w:t>о</w:t>
      </w:r>
      <w:r w:rsidRPr="00AD5278">
        <w:rPr>
          <w:sz w:val="28"/>
        </w:rPr>
        <w:t>г</w:t>
      </w:r>
      <w:r w:rsidR="001F3838">
        <w:rPr>
          <w:sz w:val="28"/>
        </w:rPr>
        <w:t>лбулин</w:t>
      </w:r>
      <w:r w:rsidRPr="00AD5278">
        <w:rPr>
          <w:sz w:val="28"/>
        </w:rPr>
        <w:t xml:space="preserve"> непосредственно в рану или в соседние нижележащие ткани. Если больное или подозрительное по заболеванию бешенством животное исчезло или убито, пострадавших срочно направляют в ближайший антирабический центр, не ожидая результатов лабораторного исследования, даже если животное было поймано.</w:t>
      </w:r>
      <w:bookmarkStart w:id="0" w:name="_GoBack"/>
      <w:bookmarkEnd w:id="0"/>
    </w:p>
    <w:p w:rsidR="00C725E6" w:rsidRPr="00C725E6" w:rsidRDefault="00C725E6" w:rsidP="00C725E6">
      <w:pPr>
        <w:spacing w:after="0"/>
        <w:jc w:val="center"/>
        <w:rPr>
          <w:b/>
          <w:sz w:val="36"/>
        </w:rPr>
      </w:pPr>
      <w:r w:rsidRPr="00C725E6">
        <w:rPr>
          <w:b/>
          <w:sz w:val="36"/>
        </w:rPr>
        <w:t>Центр антирабической помощи</w:t>
      </w:r>
      <w:r>
        <w:rPr>
          <w:b/>
          <w:sz w:val="36"/>
        </w:rPr>
        <w:t>:</w:t>
      </w:r>
    </w:p>
    <w:p w:rsidR="00C725E6" w:rsidRPr="00C725E6" w:rsidRDefault="00C725E6" w:rsidP="00C725E6">
      <w:pPr>
        <w:spacing w:after="0"/>
        <w:jc w:val="center"/>
        <w:rPr>
          <w:b/>
          <w:sz w:val="36"/>
        </w:rPr>
      </w:pPr>
      <w:r w:rsidRPr="00C725E6">
        <w:rPr>
          <w:b/>
          <w:sz w:val="36"/>
        </w:rPr>
        <w:t>г. Благовещенск</w:t>
      </w:r>
    </w:p>
    <w:p w:rsidR="00C725E6" w:rsidRPr="00C725E6" w:rsidRDefault="00C725E6" w:rsidP="00C725E6">
      <w:pPr>
        <w:spacing w:after="0"/>
        <w:jc w:val="center"/>
        <w:rPr>
          <w:b/>
          <w:sz w:val="36"/>
        </w:rPr>
      </w:pPr>
      <w:r w:rsidRPr="00C725E6">
        <w:rPr>
          <w:b/>
          <w:sz w:val="36"/>
        </w:rPr>
        <w:t>улица Воронкова 26</w:t>
      </w:r>
    </w:p>
    <w:p w:rsidR="00C725E6" w:rsidRPr="00C725E6" w:rsidRDefault="00C725E6" w:rsidP="00C725E6">
      <w:pPr>
        <w:spacing w:after="0"/>
        <w:jc w:val="center"/>
        <w:rPr>
          <w:b/>
          <w:sz w:val="36"/>
        </w:rPr>
      </w:pPr>
      <w:r w:rsidRPr="00C725E6">
        <w:rPr>
          <w:b/>
          <w:sz w:val="36"/>
        </w:rPr>
        <w:t>и.о</w:t>
      </w:r>
      <w:proofErr w:type="gramStart"/>
      <w:r w:rsidRPr="00C725E6">
        <w:rPr>
          <w:b/>
          <w:sz w:val="36"/>
        </w:rPr>
        <w:t>.з</w:t>
      </w:r>
      <w:proofErr w:type="gramEnd"/>
      <w:r w:rsidRPr="00C725E6">
        <w:rPr>
          <w:b/>
          <w:sz w:val="36"/>
        </w:rPr>
        <w:t>аведующего:</w:t>
      </w:r>
    </w:p>
    <w:p w:rsidR="00C725E6" w:rsidRPr="00C725E6" w:rsidRDefault="00C725E6" w:rsidP="00C725E6">
      <w:pPr>
        <w:spacing w:after="0"/>
        <w:jc w:val="center"/>
        <w:rPr>
          <w:b/>
          <w:sz w:val="36"/>
        </w:rPr>
      </w:pPr>
      <w:r w:rsidRPr="00C725E6">
        <w:rPr>
          <w:b/>
          <w:sz w:val="36"/>
        </w:rPr>
        <w:t>Котовщиков Ю. М.</w:t>
      </w:r>
    </w:p>
    <w:p w:rsidR="00C725E6" w:rsidRPr="00C725E6" w:rsidRDefault="00C725E6" w:rsidP="00C725E6">
      <w:pPr>
        <w:spacing w:after="0"/>
        <w:jc w:val="center"/>
        <w:rPr>
          <w:sz w:val="44"/>
        </w:rPr>
      </w:pPr>
      <w:r w:rsidRPr="00C725E6">
        <w:rPr>
          <w:b/>
          <w:sz w:val="36"/>
        </w:rPr>
        <w:t xml:space="preserve">телефон: </w:t>
      </w:r>
      <w:r w:rsidRPr="00C725E6">
        <w:rPr>
          <w:b/>
          <w:i/>
          <w:sz w:val="48"/>
        </w:rPr>
        <w:t>23-83-44</w:t>
      </w:r>
    </w:p>
    <w:sectPr w:rsidR="00C725E6" w:rsidRPr="00C725E6" w:rsidSect="00AD5278">
      <w:pgSz w:w="16838" w:h="11906" w:orient="landscape"/>
      <w:pgMar w:top="850" w:right="1134" w:bottom="1701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D5278"/>
    <w:rsid w:val="001040C7"/>
    <w:rsid w:val="001F3838"/>
    <w:rsid w:val="008D6328"/>
    <w:rsid w:val="009241EE"/>
    <w:rsid w:val="00AD5278"/>
    <w:rsid w:val="00BF230E"/>
    <w:rsid w:val="00C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2016-10-31T20:54:00Z</dcterms:created>
  <dcterms:modified xsi:type="dcterms:W3CDTF">2017-01-09T23:06:00Z</dcterms:modified>
</cp:coreProperties>
</file>