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0A" w:rsidRPr="00CE570A" w:rsidRDefault="00CE570A" w:rsidP="00CE570A">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E570A">
        <w:rPr>
          <w:rFonts w:ascii="Arial" w:eastAsia="Times New Roman" w:hAnsi="Arial" w:cs="Arial"/>
          <w:b/>
          <w:bCs/>
          <w:color w:val="2D2D2D"/>
          <w:kern w:val="36"/>
          <w:sz w:val="46"/>
          <w:szCs w:val="46"/>
          <w:lang w:eastAsia="ru-RU"/>
        </w:rPr>
        <w:t>Об утверждении территориальной программы государственных гарантий бесплатного оказания населению Амурской области медицинской помощи на 2019 год и на плановый период 2020 и 2021 годов (с изменениями на 7 мая 2019 года)</w:t>
      </w:r>
    </w:p>
    <w:p w:rsidR="00CE570A" w:rsidRPr="00CE570A" w:rsidRDefault="00CE570A" w:rsidP="00CE570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CE570A">
        <w:rPr>
          <w:rFonts w:ascii="Times New Roman" w:eastAsia="Times New Roman" w:hAnsi="Times New Roman" w:cs="Times New Roman"/>
          <w:color w:val="3C3C3C"/>
          <w:sz w:val="41"/>
          <w:szCs w:val="41"/>
          <w:lang w:eastAsia="ru-RU"/>
        </w:rPr>
        <w:br/>
        <w:t>ПРАВИТЕЛЬСТВО АМУРСКОЙ ОБЛАСТИ</w:t>
      </w:r>
      <w:r w:rsidRPr="00CE570A">
        <w:rPr>
          <w:rFonts w:ascii="Times New Roman" w:eastAsia="Times New Roman" w:hAnsi="Times New Roman" w:cs="Times New Roman"/>
          <w:color w:val="3C3C3C"/>
          <w:sz w:val="41"/>
          <w:szCs w:val="41"/>
          <w:lang w:eastAsia="ru-RU"/>
        </w:rPr>
        <w:br/>
      </w:r>
      <w:r w:rsidRPr="00CE570A">
        <w:rPr>
          <w:rFonts w:ascii="Times New Roman" w:eastAsia="Times New Roman" w:hAnsi="Times New Roman" w:cs="Times New Roman"/>
          <w:color w:val="3C3C3C"/>
          <w:sz w:val="41"/>
          <w:szCs w:val="41"/>
          <w:lang w:eastAsia="ru-RU"/>
        </w:rPr>
        <w:br/>
        <w:t>ПОСТАНОВЛЕНИЕ</w:t>
      </w:r>
      <w:r w:rsidRPr="00CE570A">
        <w:rPr>
          <w:rFonts w:ascii="Times New Roman" w:eastAsia="Times New Roman" w:hAnsi="Times New Roman" w:cs="Times New Roman"/>
          <w:color w:val="3C3C3C"/>
          <w:sz w:val="41"/>
          <w:szCs w:val="41"/>
          <w:lang w:eastAsia="ru-RU"/>
        </w:rPr>
        <w:br/>
      </w:r>
      <w:r w:rsidRPr="00CE570A">
        <w:rPr>
          <w:rFonts w:ascii="Times New Roman" w:eastAsia="Times New Roman" w:hAnsi="Times New Roman" w:cs="Times New Roman"/>
          <w:color w:val="3C3C3C"/>
          <w:sz w:val="41"/>
          <w:szCs w:val="41"/>
          <w:lang w:eastAsia="ru-RU"/>
        </w:rPr>
        <w:br/>
        <w:t>от 28 декабря 2018 года N 656</w:t>
      </w:r>
      <w:proofErr w:type="gramStart"/>
      <w:r w:rsidRPr="00CE570A">
        <w:rPr>
          <w:rFonts w:ascii="Times New Roman" w:eastAsia="Times New Roman" w:hAnsi="Times New Roman" w:cs="Times New Roman"/>
          <w:color w:val="3C3C3C"/>
          <w:sz w:val="41"/>
          <w:szCs w:val="41"/>
          <w:lang w:eastAsia="ru-RU"/>
        </w:rPr>
        <w:br/>
      </w:r>
      <w:r w:rsidRPr="00CE570A">
        <w:rPr>
          <w:rFonts w:ascii="Times New Roman" w:eastAsia="Times New Roman" w:hAnsi="Times New Roman" w:cs="Times New Roman"/>
          <w:color w:val="3C3C3C"/>
          <w:sz w:val="41"/>
          <w:szCs w:val="41"/>
          <w:lang w:eastAsia="ru-RU"/>
        </w:rPr>
        <w:br/>
      </w:r>
      <w:r w:rsidRPr="00CE570A">
        <w:rPr>
          <w:rFonts w:ascii="Times New Roman" w:eastAsia="Times New Roman" w:hAnsi="Times New Roman" w:cs="Times New Roman"/>
          <w:color w:val="3C3C3C"/>
          <w:sz w:val="41"/>
          <w:szCs w:val="41"/>
          <w:lang w:eastAsia="ru-RU"/>
        </w:rPr>
        <w:br/>
        <w:t>О</w:t>
      </w:r>
      <w:proofErr w:type="gramEnd"/>
      <w:r w:rsidRPr="00CE570A">
        <w:rPr>
          <w:rFonts w:ascii="Times New Roman" w:eastAsia="Times New Roman" w:hAnsi="Times New Roman" w:cs="Times New Roman"/>
          <w:color w:val="3C3C3C"/>
          <w:sz w:val="41"/>
          <w:szCs w:val="41"/>
          <w:lang w:eastAsia="ru-RU"/>
        </w:rPr>
        <w:t>б утверждении территориальной программы государственных гарантий бесплатного оказания населению Амурской области медицинской помощи на 2019 год и на плановый период 2020 и 2021 годов</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 изменениями на 7 мая 2019 года)</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6"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В соответствии с </w:t>
      </w:r>
      <w:hyperlink r:id="rId7" w:history="1">
        <w:r w:rsidRPr="00CE570A">
          <w:rPr>
            <w:rFonts w:ascii="Times New Roman" w:eastAsia="Times New Roman" w:hAnsi="Times New Roman" w:cs="Times New Roman"/>
            <w:color w:val="00466E"/>
            <w:sz w:val="21"/>
            <w:szCs w:val="21"/>
            <w:u w:val="single"/>
            <w:lang w:eastAsia="ru-RU"/>
          </w:rPr>
          <w:t>Федеральными законами от 21 ноября 2011 г. N 323-ФЗ "Об основах охраны здоровья граждан в Российской Федерации"</w:t>
        </w:r>
      </w:hyperlink>
      <w:r w:rsidRPr="00CE570A">
        <w:rPr>
          <w:rFonts w:ascii="Times New Roman" w:eastAsia="Times New Roman" w:hAnsi="Times New Roman" w:cs="Times New Roman"/>
          <w:color w:val="2D2D2D"/>
          <w:sz w:val="21"/>
          <w:szCs w:val="21"/>
          <w:lang w:eastAsia="ru-RU"/>
        </w:rPr>
        <w:t>, </w:t>
      </w:r>
      <w:hyperlink r:id="rId8" w:history="1">
        <w:r w:rsidRPr="00CE570A">
          <w:rPr>
            <w:rFonts w:ascii="Times New Roman" w:eastAsia="Times New Roman" w:hAnsi="Times New Roman" w:cs="Times New Roman"/>
            <w:color w:val="00466E"/>
            <w:sz w:val="21"/>
            <w:szCs w:val="21"/>
            <w:u w:val="single"/>
            <w:lang w:eastAsia="ru-RU"/>
          </w:rPr>
          <w:t>от 29 ноября 2010 г. N 326-ФЗ "Об обязательном медицинском страховании в Российской Федерации"</w:t>
        </w:r>
      </w:hyperlink>
      <w:r w:rsidRPr="00CE570A">
        <w:rPr>
          <w:rFonts w:ascii="Times New Roman" w:eastAsia="Times New Roman" w:hAnsi="Times New Roman" w:cs="Times New Roman"/>
          <w:color w:val="2D2D2D"/>
          <w:sz w:val="21"/>
          <w:szCs w:val="21"/>
          <w:lang w:eastAsia="ru-RU"/>
        </w:rPr>
        <w:t> и в целях обеспечения конституционных прав граждан Российской Федерации на получение бесплатной медицинской помощи на территории Амурской области Правительство Амурской области постановляет:</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1. Утвердить прилагаемую территориальную программу государственных гарантий бесплатного оказания населению Амурской области медицинской помощи на 2019 год и на плановый период 2020 и 2021 годов (далее - Территориальная программа).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2. Министерству здравоохранения Амурской области (</w:t>
      </w:r>
      <w:proofErr w:type="spellStart"/>
      <w:r w:rsidRPr="00CE570A">
        <w:rPr>
          <w:rFonts w:ascii="Times New Roman" w:eastAsia="Times New Roman" w:hAnsi="Times New Roman" w:cs="Times New Roman"/>
          <w:color w:val="2D2D2D"/>
          <w:sz w:val="21"/>
          <w:szCs w:val="21"/>
          <w:lang w:eastAsia="ru-RU"/>
        </w:rPr>
        <w:t>А.Ю.Субботин</w:t>
      </w:r>
      <w:proofErr w:type="spellEnd"/>
      <w:r w:rsidRPr="00CE570A">
        <w:rPr>
          <w:rFonts w:ascii="Times New Roman" w:eastAsia="Times New Roman" w:hAnsi="Times New Roman" w:cs="Times New Roman"/>
          <w:color w:val="2D2D2D"/>
          <w:sz w:val="21"/>
          <w:szCs w:val="21"/>
          <w:lang w:eastAsia="ru-RU"/>
        </w:rPr>
        <w:t xml:space="preserve">) совместно с Территориальным </w:t>
      </w:r>
      <w:r w:rsidRPr="00CE570A">
        <w:rPr>
          <w:rFonts w:ascii="Times New Roman" w:eastAsia="Times New Roman" w:hAnsi="Times New Roman" w:cs="Times New Roman"/>
          <w:color w:val="2D2D2D"/>
          <w:sz w:val="21"/>
          <w:szCs w:val="21"/>
          <w:lang w:eastAsia="ru-RU"/>
        </w:rPr>
        <w:lastRenderedPageBreak/>
        <w:t>фондом обязательного медицинского страхования Амурской области (</w:t>
      </w:r>
      <w:proofErr w:type="spellStart"/>
      <w:r w:rsidRPr="00CE570A">
        <w:rPr>
          <w:rFonts w:ascii="Times New Roman" w:eastAsia="Times New Roman" w:hAnsi="Times New Roman" w:cs="Times New Roman"/>
          <w:color w:val="2D2D2D"/>
          <w:sz w:val="21"/>
          <w:szCs w:val="21"/>
          <w:lang w:eastAsia="ru-RU"/>
        </w:rPr>
        <w:t>Ю.Г.Максимов</w:t>
      </w:r>
      <w:proofErr w:type="spellEnd"/>
      <w:r w:rsidRPr="00CE570A">
        <w:rPr>
          <w:rFonts w:ascii="Times New Roman" w:eastAsia="Times New Roman" w:hAnsi="Times New Roman" w:cs="Times New Roman"/>
          <w:color w:val="2D2D2D"/>
          <w:sz w:val="21"/>
          <w:szCs w:val="21"/>
          <w:lang w:eastAsia="ru-RU"/>
        </w:rPr>
        <w:t>) обеспечить реализацию Территориальной программы.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3. </w:t>
      </w:r>
      <w:proofErr w:type="gramStart"/>
      <w:r w:rsidRPr="00CE570A">
        <w:rPr>
          <w:rFonts w:ascii="Times New Roman" w:eastAsia="Times New Roman" w:hAnsi="Times New Roman" w:cs="Times New Roman"/>
          <w:color w:val="2D2D2D"/>
          <w:sz w:val="21"/>
          <w:szCs w:val="21"/>
          <w:lang w:eastAsia="ru-RU"/>
        </w:rPr>
        <w:t>Контроль за</w:t>
      </w:r>
      <w:proofErr w:type="gramEnd"/>
      <w:r w:rsidRPr="00CE570A">
        <w:rPr>
          <w:rFonts w:ascii="Times New Roman" w:eastAsia="Times New Roman" w:hAnsi="Times New Roman" w:cs="Times New Roman"/>
          <w:color w:val="2D2D2D"/>
          <w:sz w:val="21"/>
          <w:szCs w:val="21"/>
          <w:lang w:eastAsia="ru-RU"/>
        </w:rPr>
        <w:t xml:space="preserve"> исполнением настоящего постановления возложить на заместителя председателя Правительства Амурской области </w:t>
      </w:r>
      <w:proofErr w:type="spellStart"/>
      <w:r w:rsidRPr="00CE570A">
        <w:rPr>
          <w:rFonts w:ascii="Times New Roman" w:eastAsia="Times New Roman" w:hAnsi="Times New Roman" w:cs="Times New Roman"/>
          <w:color w:val="2D2D2D"/>
          <w:sz w:val="21"/>
          <w:szCs w:val="21"/>
          <w:lang w:eastAsia="ru-RU"/>
        </w:rPr>
        <w:t>О.В.Лысенко</w:t>
      </w:r>
      <w:proofErr w:type="spellEnd"/>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Губернатор</w:t>
      </w:r>
      <w:r w:rsidRPr="00CE570A">
        <w:rPr>
          <w:rFonts w:ascii="Times New Roman" w:eastAsia="Times New Roman" w:hAnsi="Times New Roman" w:cs="Times New Roman"/>
          <w:color w:val="2D2D2D"/>
          <w:sz w:val="21"/>
          <w:szCs w:val="21"/>
          <w:lang w:eastAsia="ru-RU"/>
        </w:rPr>
        <w:br/>
        <w:t>Амурской области</w:t>
      </w:r>
      <w:r w:rsidRPr="00CE570A">
        <w:rPr>
          <w:rFonts w:ascii="Times New Roman" w:eastAsia="Times New Roman" w:hAnsi="Times New Roman" w:cs="Times New Roman"/>
          <w:color w:val="2D2D2D"/>
          <w:sz w:val="21"/>
          <w:szCs w:val="21"/>
          <w:lang w:eastAsia="ru-RU"/>
        </w:rPr>
        <w:br/>
        <w:t>В.А.ОРЛОВ</w:t>
      </w:r>
    </w:p>
    <w:p w:rsidR="00CE570A" w:rsidRPr="00CE570A" w:rsidRDefault="00CE570A" w:rsidP="00CE570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E570A">
        <w:rPr>
          <w:rFonts w:ascii="Arial" w:eastAsia="Times New Roman" w:hAnsi="Arial" w:cs="Arial"/>
          <w:color w:val="3C3C3C"/>
          <w:sz w:val="41"/>
          <w:szCs w:val="41"/>
          <w:lang w:eastAsia="ru-RU"/>
        </w:rPr>
        <w:t>Территориальная программа государственных гарантий бесплатного оказания населению Амурской области медицинской помощи на 2019 год и на плановый период 2020 и 2021 годов</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Утверждена</w:t>
      </w:r>
      <w:proofErr w:type="gramEnd"/>
      <w:r w:rsidRPr="00CE570A">
        <w:rPr>
          <w:rFonts w:ascii="Times New Roman" w:eastAsia="Times New Roman" w:hAnsi="Times New Roman" w:cs="Times New Roman"/>
          <w:color w:val="2D2D2D"/>
          <w:sz w:val="21"/>
          <w:szCs w:val="21"/>
          <w:lang w:eastAsia="ru-RU"/>
        </w:rPr>
        <w:br/>
        <w:t>постановлением</w:t>
      </w:r>
      <w:r w:rsidRPr="00CE570A">
        <w:rPr>
          <w:rFonts w:ascii="Times New Roman" w:eastAsia="Times New Roman" w:hAnsi="Times New Roman" w:cs="Times New Roman"/>
          <w:color w:val="2D2D2D"/>
          <w:sz w:val="21"/>
          <w:szCs w:val="21"/>
          <w:lang w:eastAsia="ru-RU"/>
        </w:rPr>
        <w:br/>
        <w:t>Правительства</w:t>
      </w:r>
      <w:r w:rsidRPr="00CE570A">
        <w:rPr>
          <w:rFonts w:ascii="Times New Roman" w:eastAsia="Times New Roman" w:hAnsi="Times New Roman" w:cs="Times New Roman"/>
          <w:color w:val="2D2D2D"/>
          <w:sz w:val="21"/>
          <w:szCs w:val="21"/>
          <w:lang w:eastAsia="ru-RU"/>
        </w:rPr>
        <w:br/>
        <w:t>Амурской области</w:t>
      </w:r>
      <w:r w:rsidRPr="00CE570A">
        <w:rPr>
          <w:rFonts w:ascii="Times New Roman" w:eastAsia="Times New Roman" w:hAnsi="Times New Roman" w:cs="Times New Roman"/>
          <w:color w:val="2D2D2D"/>
          <w:sz w:val="21"/>
          <w:szCs w:val="21"/>
          <w:lang w:eastAsia="ru-RU"/>
        </w:rPr>
        <w:br/>
        <w:t>от 28 декабря 2018 г. N 656</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9"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I. Общие положения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Территориальная программа государственных гарантий бесплатного оказания населению Амурской области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proofErr w:type="gramEnd"/>
      <w:r w:rsidRPr="00CE570A">
        <w:rPr>
          <w:rFonts w:ascii="Times New Roman" w:eastAsia="Times New Roman" w:hAnsi="Times New Roman" w:cs="Times New Roman"/>
          <w:color w:val="2D2D2D"/>
          <w:sz w:val="21"/>
          <w:szCs w:val="21"/>
          <w:lang w:eastAsia="ru-RU"/>
        </w:rPr>
        <w:t xml:space="preserve">, нормативы финансовых затрат на единицу объема медицинской помощи, </w:t>
      </w:r>
      <w:proofErr w:type="spellStart"/>
      <w:r w:rsidRPr="00CE570A">
        <w:rPr>
          <w:rFonts w:ascii="Times New Roman" w:eastAsia="Times New Roman" w:hAnsi="Times New Roman" w:cs="Times New Roman"/>
          <w:color w:val="2D2D2D"/>
          <w:sz w:val="21"/>
          <w:szCs w:val="21"/>
          <w:lang w:eastAsia="ru-RU"/>
        </w:rPr>
        <w:t>подушевые</w:t>
      </w:r>
      <w:proofErr w:type="spellEnd"/>
      <w:r w:rsidRPr="00CE570A">
        <w:rPr>
          <w:rFonts w:ascii="Times New Roman" w:eastAsia="Times New Roman" w:hAnsi="Times New Roman" w:cs="Times New Roman"/>
          <w:color w:val="2D2D2D"/>
          <w:sz w:val="21"/>
          <w:szCs w:val="21"/>
          <w:lang w:eastAsia="ru-RU"/>
        </w:rPr>
        <w:t xml:space="preserve">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предусматривает критерии доступности и качества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области, основанных на данных медицинской статистики.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К Территориальной программе прилагаются: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1 к Территориальной программе);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целевые значения критериев доступности и качества медицинской помощи, оказываемой в рамках Территориальной программы (приложение N 2 к Территориальной программе);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стоимость Территориальной программы по источникам финансового обеспечения на 2019 год и на плановый период 2020 и 2021 годов (приложение N 3 к Территориальной программе);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утвержденная стоимость Территориальной программы по условиям ее оказания на 2019 год (приложение N 4 к Территориальной программе);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объем медицинской помощи в амбулаторных условиях, оказываемой с профилактическими и иными целями, на 1 жителя/застрахованное лицо на 2019 год (приложение N 5 к Территориальной программе);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территориальный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6 к Территориальной программе);</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перечень видов высокотехнологичной медицинской помощи, </w:t>
      </w:r>
      <w:proofErr w:type="gramStart"/>
      <w:r w:rsidRPr="00CE570A">
        <w:rPr>
          <w:rFonts w:ascii="Times New Roman" w:eastAsia="Times New Roman" w:hAnsi="Times New Roman" w:cs="Times New Roman"/>
          <w:color w:val="2D2D2D"/>
          <w:sz w:val="21"/>
          <w:szCs w:val="21"/>
          <w:lang w:eastAsia="ru-RU"/>
        </w:rPr>
        <w:t>содержащий</w:t>
      </w:r>
      <w:proofErr w:type="gramEnd"/>
      <w:r w:rsidRPr="00CE570A">
        <w:rPr>
          <w:rFonts w:ascii="Times New Roman" w:eastAsia="Times New Roman" w:hAnsi="Times New Roman" w:cs="Times New Roman"/>
          <w:color w:val="2D2D2D"/>
          <w:sz w:val="21"/>
          <w:szCs w:val="21"/>
          <w:lang w:eastAsia="ru-RU"/>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(приложение N 7 к Территориальной программе).</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II. Перечень видов, форм и условий медицинской помощи, оказание которой осуществляется бесплатно</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ред. </w:t>
      </w:r>
      <w:hyperlink r:id="rId10"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2.1. Виды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специализированная, в том числе высокотехнологичная,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скорая, в том числе скорая специализированная,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Понятие "медицинская организация" используется в Территориальной программе в значении, определенном в </w:t>
      </w:r>
      <w:hyperlink r:id="rId11" w:history="1">
        <w:r w:rsidRPr="00CE570A">
          <w:rPr>
            <w:rFonts w:ascii="Times New Roman" w:eastAsia="Times New Roman" w:hAnsi="Times New Roman" w:cs="Times New Roman"/>
            <w:color w:val="00466E"/>
            <w:sz w:val="21"/>
            <w:szCs w:val="21"/>
            <w:u w:val="single"/>
            <w:lang w:eastAsia="ru-RU"/>
          </w:rPr>
          <w:t>Федеральных законах от 21 ноября 2011 г. N 323-ФЗ "Об основах охраны здоровья граждан в Российской Федерации"</w:t>
        </w:r>
      </w:hyperlink>
      <w:r w:rsidRPr="00CE570A">
        <w:rPr>
          <w:rFonts w:ascii="Times New Roman" w:eastAsia="Times New Roman" w:hAnsi="Times New Roman" w:cs="Times New Roman"/>
          <w:color w:val="2D2D2D"/>
          <w:sz w:val="21"/>
          <w:szCs w:val="21"/>
          <w:lang w:eastAsia="ru-RU"/>
        </w:rPr>
        <w:t> и </w:t>
      </w:r>
      <w:hyperlink r:id="rId12" w:history="1">
        <w:r w:rsidRPr="00CE570A">
          <w:rPr>
            <w:rFonts w:ascii="Times New Roman" w:eastAsia="Times New Roman" w:hAnsi="Times New Roman" w:cs="Times New Roman"/>
            <w:color w:val="00466E"/>
            <w:sz w:val="21"/>
            <w:szCs w:val="21"/>
            <w:u w:val="single"/>
            <w:lang w:eastAsia="ru-RU"/>
          </w:rPr>
          <w:t>от 29 ноября 2010 г. N 326-ФЗ "Об обязательном медицинском страховании в Российской Федерации"</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2.1.1. Первичная медико-санитарная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доврачебная и первичная врачебная медико-санитарная помощь организуются по территориально-участковому принципу.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Территориально-участковый принцип организации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2.1.2. Специализированная, в том числе высокотехнологичная,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w:t>
      </w:r>
      <w:r w:rsidRPr="00CE570A">
        <w:rPr>
          <w:rFonts w:ascii="Times New Roman" w:eastAsia="Times New Roman" w:hAnsi="Times New Roman" w:cs="Times New Roman"/>
          <w:color w:val="2D2D2D"/>
          <w:sz w:val="21"/>
          <w:szCs w:val="21"/>
          <w:lang w:eastAsia="ru-RU"/>
        </w:rPr>
        <w:lastRenderedPageBreak/>
        <w:t>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2.1.3. Скорая, в том числе скорая специализированная,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Скорая, в том числе скорая специализированная, медицинская помощь оказывается в следующих формах: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экстренной - при внезапных заболеваниях, состояниях, обострении хронических заболеваний, представляющих угрозу жизни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неотложной - при внезапных острых заболеваниях, состояниях, обострении хронических заболеваний без явных признаков угрозы жизни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E570A">
        <w:rPr>
          <w:rFonts w:ascii="Times New Roman" w:eastAsia="Times New Roman" w:hAnsi="Times New Roman" w:cs="Times New Roman"/>
          <w:color w:val="2D2D2D"/>
          <w:sz w:val="21"/>
          <w:szCs w:val="21"/>
          <w:lang w:eastAsia="ru-RU"/>
        </w:rPr>
        <w:t xml:space="preserve"> стихийных бедствий).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2.1.4. Паллиативная медицинская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CE570A">
        <w:rPr>
          <w:rFonts w:ascii="Times New Roman" w:eastAsia="Times New Roman" w:hAnsi="Times New Roman" w:cs="Times New Roman"/>
          <w:color w:val="2D2D2D"/>
          <w:sz w:val="21"/>
          <w:szCs w:val="21"/>
          <w:lang w:eastAsia="ru-RU"/>
        </w:rPr>
        <w:t>обучение по оказанию</w:t>
      </w:r>
      <w:proofErr w:type="gramEnd"/>
      <w:r w:rsidRPr="00CE570A">
        <w:rPr>
          <w:rFonts w:ascii="Times New Roman" w:eastAsia="Times New Roman" w:hAnsi="Times New Roman" w:cs="Times New Roman"/>
          <w:color w:val="2D2D2D"/>
          <w:sz w:val="21"/>
          <w:szCs w:val="21"/>
          <w:lang w:eastAsia="ru-RU"/>
        </w:rPr>
        <w:t xml:space="preserve"> такой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w:t>
      </w:r>
      <w:hyperlink r:id="rId13" w:history="1">
        <w:r w:rsidRPr="00CE570A">
          <w:rPr>
            <w:rFonts w:ascii="Times New Roman" w:eastAsia="Times New Roman" w:hAnsi="Times New Roman" w:cs="Times New Roman"/>
            <w:color w:val="00466E"/>
            <w:sz w:val="21"/>
            <w:szCs w:val="21"/>
            <w:u w:val="single"/>
            <w:lang w:eastAsia="ru-RU"/>
          </w:rPr>
          <w:t>Федерального закона от 21 ноября 2011 г. N 323-ФЗ "Об основах охраны здоровья граждан в Российской Федерации"</w:t>
        </w:r>
      </w:hyperlink>
      <w:r w:rsidRPr="00CE570A">
        <w:rPr>
          <w:rFonts w:ascii="Times New Roman" w:eastAsia="Times New Roman" w:hAnsi="Times New Roman" w:cs="Times New Roman"/>
          <w:color w:val="2D2D2D"/>
          <w:sz w:val="21"/>
          <w:szCs w:val="21"/>
          <w:lang w:eastAsia="ru-RU"/>
        </w:rPr>
        <w:t>, в том числе</w:t>
      </w:r>
      <w:proofErr w:type="gramEnd"/>
      <w:r w:rsidRPr="00CE570A">
        <w:rPr>
          <w:rFonts w:ascii="Times New Roman" w:eastAsia="Times New Roman" w:hAnsi="Times New Roman" w:cs="Times New Roman"/>
          <w:color w:val="2D2D2D"/>
          <w:sz w:val="21"/>
          <w:szCs w:val="21"/>
          <w:lang w:eastAsia="ru-RU"/>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CE570A">
        <w:rPr>
          <w:rFonts w:ascii="Times New Roman" w:eastAsia="Times New Roman" w:hAnsi="Times New Roman" w:cs="Times New Roman"/>
          <w:color w:val="2D2D2D"/>
          <w:sz w:val="21"/>
          <w:szCs w:val="21"/>
          <w:lang w:eastAsia="ru-RU"/>
        </w:rPr>
        <w:t xml:space="preserve">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CE570A">
        <w:rPr>
          <w:rFonts w:ascii="Times New Roman" w:eastAsia="Times New Roman" w:hAnsi="Times New Roman" w:cs="Times New Roman"/>
          <w:color w:val="2D2D2D"/>
          <w:sz w:val="21"/>
          <w:szCs w:val="21"/>
          <w:lang w:eastAsia="ru-RU"/>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r>
      <w:proofErr w:type="gramStart"/>
      <w:r w:rsidRPr="00CE570A">
        <w:rPr>
          <w:rFonts w:ascii="Times New Roman" w:eastAsia="Times New Roman" w:hAnsi="Times New Roman" w:cs="Times New Roman"/>
          <w:color w:val="2D2D2D"/>
          <w:sz w:val="21"/>
          <w:szCs w:val="21"/>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Амурской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CE570A">
        <w:rPr>
          <w:rFonts w:ascii="Times New Roman" w:eastAsia="Times New Roman" w:hAnsi="Times New Roman" w:cs="Times New Roman"/>
          <w:color w:val="2D2D2D"/>
          <w:sz w:val="21"/>
          <w:szCs w:val="21"/>
          <w:lang w:eastAsia="ru-RU"/>
        </w:rPr>
        <w:t>неинвазивных</w:t>
      </w:r>
      <w:proofErr w:type="spellEnd"/>
      <w:r w:rsidRPr="00CE570A">
        <w:rPr>
          <w:rFonts w:ascii="Times New Roman" w:eastAsia="Times New Roman" w:hAnsi="Times New Roman" w:cs="Times New Roman"/>
          <w:color w:val="2D2D2D"/>
          <w:sz w:val="21"/>
          <w:szCs w:val="21"/>
          <w:lang w:eastAsia="ru-RU"/>
        </w:rPr>
        <w:t xml:space="preserve"> лекарственных формах, в том числе применяемых у детей.</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Мероприятия по развитию паллиативной медицинской помощи осуществляются в рамках государственной программы "Развитие здравоохранения Амурской области", утвержденной </w:t>
      </w:r>
      <w:hyperlink r:id="rId14" w:history="1">
        <w:r w:rsidRPr="00CE570A">
          <w:rPr>
            <w:rFonts w:ascii="Times New Roman" w:eastAsia="Times New Roman" w:hAnsi="Times New Roman" w:cs="Times New Roman"/>
            <w:color w:val="00466E"/>
            <w:sz w:val="21"/>
            <w:szCs w:val="21"/>
            <w:u w:val="single"/>
            <w:lang w:eastAsia="ru-RU"/>
          </w:rPr>
          <w:t>постановлением Правительства области от 3 июля 2013 г. N 302</w:t>
        </w:r>
      </w:hyperlink>
      <w:r w:rsidRPr="00CE570A">
        <w:rPr>
          <w:rFonts w:ascii="Times New Roman" w:eastAsia="Times New Roman" w:hAnsi="Times New Roman" w:cs="Times New Roman"/>
          <w:color w:val="2D2D2D"/>
          <w:sz w:val="21"/>
          <w:szCs w:val="21"/>
          <w:lang w:eastAsia="ru-RU"/>
        </w:rPr>
        <w:t>, включающей указанные мероприятия, а также целевые показатели их результативности.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Медицинская помощь оказывается в следующих формах: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CE570A">
        <w:rPr>
          <w:rFonts w:ascii="Times New Roman" w:eastAsia="Times New Roman" w:hAnsi="Times New Roman" w:cs="Times New Roman"/>
          <w:color w:val="2D2D2D"/>
          <w:sz w:val="21"/>
          <w:szCs w:val="21"/>
          <w:lang w:eastAsia="ru-RU"/>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инфекционные и паразитарные болезни;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новообразования;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эндокринной системы;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расстройства питания и нарушения обмена веществ;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нервной системы;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крови, кроветворных органов;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отдельные нарушения, вовлекающие иммунный механизм;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глаза и его придаточного аппарата;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уха и сосцевидного отростка;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системы кровообращения;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органов дыхания;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мочеполовой системы;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кожи и подкожной клетчатки;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болезни костно-мышечной системы и соединительной ткани;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травмы, отравления и некоторые другие последствия воздействия внешних причин;</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врожденные аномалии (пороки развития);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деформации и хромосомные нарушения;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беременность, роды, послеродовой период и аборты;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отдельные состояния, возникающие у детей в перинатальный период;</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психические расстройства и расстройства поведения;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симптомы, признаки и отклонения от нормы, не отнесенные к заболеваниям и состояниям.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Гражданин имеет право не реже одного раза в год на бесплатный профилактический медицинский осмотр, в том числе в рамках диспансеризации.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ред. </w:t>
      </w:r>
      <w:hyperlink r:id="rId15"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 соответствии с законодательством Российской Федерации отдельные категории граждан имеют право </w:t>
      </w:r>
      <w:proofErr w:type="gramStart"/>
      <w:r w:rsidRPr="00CE570A">
        <w:rPr>
          <w:rFonts w:ascii="Times New Roman" w:eastAsia="Times New Roman" w:hAnsi="Times New Roman" w:cs="Times New Roman"/>
          <w:color w:val="2D2D2D"/>
          <w:sz w:val="21"/>
          <w:szCs w:val="21"/>
          <w:lang w:eastAsia="ru-RU"/>
        </w:rPr>
        <w:t>на</w:t>
      </w:r>
      <w:proofErr w:type="gramEnd"/>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обеспечение лекарственными препаратами (в соответствии с разделом V Территориальной программы);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spellStart"/>
      <w:r w:rsidRPr="00CE570A">
        <w:rPr>
          <w:rFonts w:ascii="Times New Roman" w:eastAsia="Times New Roman" w:hAnsi="Times New Roman" w:cs="Times New Roman"/>
          <w:color w:val="2D2D2D"/>
          <w:sz w:val="21"/>
          <w:szCs w:val="21"/>
          <w:lang w:eastAsia="ru-RU"/>
        </w:rPr>
        <w:t>пренатальную</w:t>
      </w:r>
      <w:proofErr w:type="spellEnd"/>
      <w:r w:rsidRPr="00CE570A">
        <w:rPr>
          <w:rFonts w:ascii="Times New Roman" w:eastAsia="Times New Roman" w:hAnsi="Times New Roman" w:cs="Times New Roman"/>
          <w:color w:val="2D2D2D"/>
          <w:sz w:val="21"/>
          <w:szCs w:val="21"/>
          <w:lang w:eastAsia="ru-RU"/>
        </w:rPr>
        <w:t xml:space="preserve"> (дородовую) диагностику нарушений развития ребенка - беременные женщины;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неонатальный скрининг на 5 наследственных и врожденных заболеваний - новорожденные дети;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spellStart"/>
      <w:r w:rsidRPr="00CE570A">
        <w:rPr>
          <w:rFonts w:ascii="Times New Roman" w:eastAsia="Times New Roman" w:hAnsi="Times New Roman" w:cs="Times New Roman"/>
          <w:color w:val="2D2D2D"/>
          <w:sz w:val="21"/>
          <w:szCs w:val="21"/>
          <w:lang w:eastAsia="ru-RU"/>
        </w:rPr>
        <w:t>аудиологический</w:t>
      </w:r>
      <w:proofErr w:type="spellEnd"/>
      <w:r w:rsidRPr="00CE570A">
        <w:rPr>
          <w:rFonts w:ascii="Times New Roman" w:eastAsia="Times New Roman" w:hAnsi="Times New Roman" w:cs="Times New Roman"/>
          <w:color w:val="2D2D2D"/>
          <w:sz w:val="21"/>
          <w:szCs w:val="21"/>
          <w:lang w:eastAsia="ru-RU"/>
        </w:rPr>
        <w:t xml:space="preserve"> скрининг - новорожденные дети и дети первого года жизни.</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lastRenderedPageBreak/>
        <w:t>IV. Территориальная программа обязательного медицинского страхования</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ред. </w:t>
      </w:r>
      <w:hyperlink r:id="rId16"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рамках Территориальной программы ОМС:</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настоящей Территориальной программы, за исключением заболеваний, передаваемых половым путем</w:t>
      </w:r>
      <w:proofErr w:type="gramEnd"/>
      <w:r w:rsidRPr="00CE570A">
        <w:rPr>
          <w:rFonts w:ascii="Times New Roman" w:eastAsia="Times New Roman" w:hAnsi="Times New Roman" w:cs="Times New Roman"/>
          <w:color w:val="2D2D2D"/>
          <w:sz w:val="21"/>
          <w:szCs w:val="21"/>
          <w:lang w:eastAsia="ru-RU"/>
        </w:rP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настоящей Территориальной программы, а также мероприятия по медицинской</w:t>
      </w:r>
      <w:proofErr w:type="gramEnd"/>
      <w:r w:rsidRPr="00CE570A">
        <w:rPr>
          <w:rFonts w:ascii="Times New Roman" w:eastAsia="Times New Roman" w:hAnsi="Times New Roman" w:cs="Times New Roman"/>
          <w:color w:val="2D2D2D"/>
          <w:sz w:val="21"/>
          <w:szCs w:val="21"/>
          <w:lang w:eastAsia="ru-RU"/>
        </w:rPr>
        <w:t xml:space="preserve"> реабилитации, осуществляемой в медицинских организациях амбулаторно, стационарно и в условиях дневного стационара; </w:t>
      </w:r>
      <w:proofErr w:type="spellStart"/>
      <w:r w:rsidRPr="00CE570A">
        <w:rPr>
          <w:rFonts w:ascii="Times New Roman" w:eastAsia="Times New Roman" w:hAnsi="Times New Roman" w:cs="Times New Roman"/>
          <w:color w:val="2D2D2D"/>
          <w:sz w:val="21"/>
          <w:szCs w:val="21"/>
          <w:lang w:eastAsia="ru-RU"/>
        </w:rPr>
        <w:t>аудиологическому</w:t>
      </w:r>
      <w:proofErr w:type="spellEnd"/>
      <w:r w:rsidRPr="00CE570A">
        <w:rPr>
          <w:rFonts w:ascii="Times New Roman" w:eastAsia="Times New Roman" w:hAnsi="Times New Roman" w:cs="Times New Roman"/>
          <w:color w:val="2D2D2D"/>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7" w:history="1">
        <w:r w:rsidRPr="00CE570A">
          <w:rPr>
            <w:rFonts w:ascii="Times New Roman" w:eastAsia="Times New Roman" w:hAnsi="Times New Roman" w:cs="Times New Roman"/>
            <w:color w:val="00466E"/>
            <w:sz w:val="21"/>
            <w:szCs w:val="21"/>
            <w:u w:val="single"/>
            <w:lang w:eastAsia="ru-RU"/>
          </w:rPr>
          <w:t>Федеральным законом от 29 ноября 2010 г. N 326-ФЗ "Об обязательном медицинском страховании в Российской Федерации"</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Тарифы на оплату медицинской помощи по обязательному медицинскому страхованию устанавливаются в соответствии со статьей 30 </w:t>
      </w:r>
      <w:hyperlink r:id="rId18" w:history="1">
        <w:r w:rsidRPr="00CE570A">
          <w:rPr>
            <w:rFonts w:ascii="Times New Roman" w:eastAsia="Times New Roman" w:hAnsi="Times New Roman" w:cs="Times New Roman"/>
            <w:color w:val="00466E"/>
            <w:sz w:val="21"/>
            <w:szCs w:val="21"/>
            <w:u w:val="single"/>
            <w:lang w:eastAsia="ru-RU"/>
          </w:rPr>
          <w:t>Федерального закона от 29 ноября 2010 г. N 326-ФЗ "Об обязательном медицинском страховании в Российской Федерации"</w:t>
        </w:r>
      </w:hyperlink>
      <w:r w:rsidRPr="00CE570A">
        <w:rPr>
          <w:rFonts w:ascii="Times New Roman" w:eastAsia="Times New Roman" w:hAnsi="Times New Roman" w:cs="Times New Roman"/>
          <w:color w:val="2D2D2D"/>
          <w:sz w:val="21"/>
          <w:szCs w:val="21"/>
          <w:lang w:eastAsia="ru-RU"/>
        </w:rPr>
        <w:t>, тарифным соглашением между министерством здравоохранения Амурской области, Территориальным фондом обязательного медицинского страхования Амурской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w:t>
      </w:r>
      <w:hyperlink r:id="rId19" w:history="1">
        <w:r w:rsidRPr="00CE570A">
          <w:rPr>
            <w:rFonts w:ascii="Times New Roman" w:eastAsia="Times New Roman" w:hAnsi="Times New Roman" w:cs="Times New Roman"/>
            <w:color w:val="00466E"/>
            <w:sz w:val="21"/>
            <w:szCs w:val="21"/>
            <w:u w:val="single"/>
            <w:lang w:eastAsia="ru-RU"/>
          </w:rPr>
          <w:t>Федерального закона</w:t>
        </w:r>
        <w:proofErr w:type="gramEnd"/>
        <w:r w:rsidRPr="00CE570A">
          <w:rPr>
            <w:rFonts w:ascii="Times New Roman" w:eastAsia="Times New Roman" w:hAnsi="Times New Roman" w:cs="Times New Roman"/>
            <w:color w:val="00466E"/>
            <w:sz w:val="21"/>
            <w:szCs w:val="21"/>
            <w:u w:val="single"/>
            <w:lang w:eastAsia="ru-RU"/>
          </w:rPr>
          <w:t xml:space="preserve"> от 21 ноября 2011 г. N 323-ФЗ "Об основах охраны здоровья граждан в </w:t>
        </w:r>
        <w:r w:rsidRPr="00CE570A">
          <w:rPr>
            <w:rFonts w:ascii="Times New Roman" w:eastAsia="Times New Roman" w:hAnsi="Times New Roman" w:cs="Times New Roman"/>
            <w:color w:val="00466E"/>
            <w:sz w:val="21"/>
            <w:szCs w:val="21"/>
            <w:u w:val="single"/>
            <w:lang w:eastAsia="ru-RU"/>
          </w:rPr>
          <w:lastRenderedPageBreak/>
          <w:t>Российской Федерации"</w:t>
        </w:r>
      </w:hyperlink>
      <w:r w:rsidRPr="00CE570A">
        <w:rPr>
          <w:rFonts w:ascii="Times New Roman" w:eastAsia="Times New Roman" w:hAnsi="Times New Roman" w:cs="Times New Roman"/>
          <w:color w:val="2D2D2D"/>
          <w:sz w:val="21"/>
          <w:szCs w:val="21"/>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создаваемой в Амурской области в установленном порядке.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врачам-специалистам за оказанную медицинскую помощь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рамках проведения профилактических мероприятий министерство здравоохранения Амурской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Профилактические мероприятия </w:t>
      </w:r>
      <w:proofErr w:type="gramStart"/>
      <w:r w:rsidRPr="00CE570A">
        <w:rPr>
          <w:rFonts w:ascii="Times New Roman" w:eastAsia="Times New Roman" w:hAnsi="Times New Roman" w:cs="Times New Roman"/>
          <w:color w:val="2D2D2D"/>
          <w:sz w:val="21"/>
          <w:szCs w:val="21"/>
          <w:lang w:eastAsia="ru-RU"/>
        </w:rPr>
        <w:t>организуются</w:t>
      </w:r>
      <w:proofErr w:type="gramEnd"/>
      <w:r w:rsidRPr="00CE570A">
        <w:rPr>
          <w:rFonts w:ascii="Times New Roman" w:eastAsia="Times New Roman" w:hAnsi="Times New Roman" w:cs="Times New Roman"/>
          <w:color w:val="2D2D2D"/>
          <w:sz w:val="21"/>
          <w:szCs w:val="21"/>
          <w:lang w:eastAsia="ru-RU"/>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Министерство здравоохранения Амурской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CE570A">
        <w:rPr>
          <w:rFonts w:ascii="Times New Roman" w:eastAsia="Times New Roman" w:hAnsi="Times New Roman" w:cs="Times New Roman"/>
          <w:color w:val="2D2D2D"/>
          <w:sz w:val="21"/>
          <w:szCs w:val="21"/>
          <w:lang w:eastAsia="ru-RU"/>
        </w:rPr>
        <w:t>работы</w:t>
      </w:r>
      <w:proofErr w:type="gramEnd"/>
      <w:r w:rsidRPr="00CE570A">
        <w:rPr>
          <w:rFonts w:ascii="Times New Roman" w:eastAsia="Times New Roman" w:hAnsi="Times New Roman" w:cs="Times New Roman"/>
          <w:color w:val="2D2D2D"/>
          <w:sz w:val="21"/>
          <w:szCs w:val="21"/>
          <w:lang w:eastAsia="ru-RU"/>
        </w:rPr>
        <w:t xml:space="preserve"> за пределами установленной для них продолжительности рабочего времени.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При реализации Территориальной программы ОМС применяются следующие способы оплаты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оплате медицинской помощи, оказанной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по </w:t>
      </w:r>
      <w:proofErr w:type="spellStart"/>
      <w:r w:rsidRPr="00CE570A">
        <w:rPr>
          <w:rFonts w:ascii="Times New Roman" w:eastAsia="Times New Roman" w:hAnsi="Times New Roman" w:cs="Times New Roman"/>
          <w:color w:val="2D2D2D"/>
          <w:sz w:val="21"/>
          <w:szCs w:val="21"/>
          <w:lang w:eastAsia="ru-RU"/>
        </w:rPr>
        <w:t>подушевому</w:t>
      </w:r>
      <w:proofErr w:type="spellEnd"/>
      <w:r w:rsidRPr="00CE570A">
        <w:rPr>
          <w:rFonts w:ascii="Times New Roman" w:eastAsia="Times New Roman" w:hAnsi="Times New Roman" w:cs="Times New Roman"/>
          <w:color w:val="2D2D2D"/>
          <w:sz w:val="21"/>
          <w:szCs w:val="21"/>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оплате медицинской помощи, оказанной в условиях дневного стационара: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CE570A">
        <w:rPr>
          <w:rFonts w:ascii="Times New Roman" w:eastAsia="Times New Roman" w:hAnsi="Times New Roman" w:cs="Times New Roman"/>
          <w:color w:val="2D2D2D"/>
          <w:sz w:val="21"/>
          <w:szCs w:val="21"/>
          <w:lang w:eastAsia="ru-RU"/>
        </w:rPr>
        <w:t>подушевому</w:t>
      </w:r>
      <w:proofErr w:type="spellEnd"/>
      <w:r w:rsidRPr="00CE570A">
        <w:rPr>
          <w:rFonts w:ascii="Times New Roman" w:eastAsia="Times New Roman" w:hAnsi="Times New Roman" w:cs="Times New Roman"/>
          <w:color w:val="2D2D2D"/>
          <w:sz w:val="21"/>
          <w:szCs w:val="21"/>
          <w:lang w:eastAsia="ru-RU"/>
        </w:rPr>
        <w:t xml:space="preserve"> нормативу финансирования в сочетании с оплатой за вызов скорой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r>
      <w:proofErr w:type="gramStart"/>
      <w:r w:rsidRPr="00CE570A">
        <w:rPr>
          <w:rFonts w:ascii="Times New Roman" w:eastAsia="Times New Roman" w:hAnsi="Times New Roman" w:cs="Times New Roman"/>
          <w:color w:val="2D2D2D"/>
          <w:sz w:val="21"/>
          <w:szCs w:val="21"/>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CE570A">
        <w:rPr>
          <w:rFonts w:ascii="Times New Roman" w:eastAsia="Times New Roman" w:hAnsi="Times New Roman" w:cs="Times New Roman"/>
          <w:color w:val="2D2D2D"/>
          <w:sz w:val="21"/>
          <w:szCs w:val="21"/>
          <w:lang w:eastAsia="ru-RU"/>
        </w:rPr>
        <w:t>подушевому</w:t>
      </w:r>
      <w:proofErr w:type="spellEnd"/>
      <w:r w:rsidRPr="00CE570A">
        <w:rPr>
          <w:rFonts w:ascii="Times New Roman" w:eastAsia="Times New Roman" w:hAnsi="Times New Roman" w:cs="Times New Roman"/>
          <w:color w:val="2D2D2D"/>
          <w:sz w:val="21"/>
          <w:szCs w:val="21"/>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CE570A">
        <w:rPr>
          <w:rFonts w:ascii="Times New Roman" w:eastAsia="Times New Roman" w:hAnsi="Times New Roman" w:cs="Times New Roman"/>
          <w:color w:val="2D2D2D"/>
          <w:sz w:val="21"/>
          <w:szCs w:val="21"/>
          <w:lang w:eastAsia="ru-RU"/>
        </w:rPr>
        <w:t xml:space="preserve"> организации (включая показатели объема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Территориальная программа ОМС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разделом VII Территориальной программы</w:t>
      </w:r>
      <w:proofErr w:type="gramEnd"/>
      <w:r w:rsidRPr="00CE570A">
        <w:rPr>
          <w:rFonts w:ascii="Times New Roman" w:eastAsia="Times New Roman" w:hAnsi="Times New Roman" w:cs="Times New Roman"/>
          <w:color w:val="2D2D2D"/>
          <w:sz w:val="21"/>
          <w:szCs w:val="21"/>
          <w:lang w:eastAsia="ru-RU"/>
        </w:rPr>
        <w:t>), требования к условиям оказания медицинской помощи (в соответствии с разделом VIII Территориальной программы), критерии доступности и качества медицинской помощи (в соответствии с приложением N 2 к Территориальной программе).</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V. Финансовое обеспечение Территориальной программы</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ред. </w:t>
      </w:r>
      <w:hyperlink r:id="rId20"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Источниками финансового обеспечения Территориальной программы являются средства федерального бюджета, средства областного бюджета, средства обязательного медицинского страхования.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обязательного медицинского страхования в рамках Территориальной программы ОМС:</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rsidRPr="00CE570A">
        <w:rPr>
          <w:rFonts w:ascii="Times New Roman" w:eastAsia="Times New Roman" w:hAnsi="Times New Roman" w:cs="Times New Roman"/>
          <w:color w:val="2D2D2D"/>
          <w:sz w:val="21"/>
          <w:szCs w:val="21"/>
          <w:lang w:eastAsia="ru-RU"/>
        </w:rPr>
        <w:t xml:space="preserve"> и расстройств поведения;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w:t>
      </w:r>
      <w:proofErr w:type="gramEnd"/>
      <w:r w:rsidRPr="00CE570A">
        <w:rPr>
          <w:rFonts w:ascii="Times New Roman" w:eastAsia="Times New Roman" w:hAnsi="Times New Roman" w:cs="Times New Roman"/>
          <w:color w:val="2D2D2D"/>
          <w:sz w:val="21"/>
          <w:szCs w:val="21"/>
          <w:lang w:eastAsia="ru-RU"/>
        </w:rPr>
        <w:t xml:space="preserve"> мероприятий по медицинской реабилитации, осуществляемой в медицинских организациях </w:t>
      </w:r>
      <w:r w:rsidRPr="00CE570A">
        <w:rPr>
          <w:rFonts w:ascii="Times New Roman" w:eastAsia="Times New Roman" w:hAnsi="Times New Roman" w:cs="Times New Roman"/>
          <w:color w:val="2D2D2D"/>
          <w:sz w:val="21"/>
          <w:szCs w:val="21"/>
          <w:lang w:eastAsia="ru-RU"/>
        </w:rPr>
        <w:lastRenderedPageBreak/>
        <w:t xml:space="preserve">амбулаторно, стационарно и в условиях дневного стационара, </w:t>
      </w:r>
      <w:proofErr w:type="spellStart"/>
      <w:r w:rsidRPr="00CE570A">
        <w:rPr>
          <w:rFonts w:ascii="Times New Roman" w:eastAsia="Times New Roman" w:hAnsi="Times New Roman" w:cs="Times New Roman"/>
          <w:color w:val="2D2D2D"/>
          <w:sz w:val="21"/>
          <w:szCs w:val="21"/>
          <w:lang w:eastAsia="ru-RU"/>
        </w:rPr>
        <w:t>аудиологическому</w:t>
      </w:r>
      <w:proofErr w:type="spellEnd"/>
      <w:r w:rsidRPr="00CE570A">
        <w:rPr>
          <w:rFonts w:ascii="Times New Roman" w:eastAsia="Times New Roman" w:hAnsi="Times New Roman" w:cs="Times New Roman"/>
          <w:color w:val="2D2D2D"/>
          <w:sz w:val="21"/>
          <w:szCs w:val="21"/>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бюджетных ассигнований федерального бюджета осуществляется финансовое обеспечение: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высокотехнологичной медицинской помощи, не включенной в Территориальную программу ОМС,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w:t>
      </w:r>
      <w:proofErr w:type="gramEnd"/>
      <w:r w:rsidRPr="00CE570A">
        <w:rPr>
          <w:rFonts w:ascii="Times New Roman" w:eastAsia="Times New Roman" w:hAnsi="Times New Roman" w:cs="Times New Roman"/>
          <w:color w:val="2D2D2D"/>
          <w:sz w:val="21"/>
          <w:szCs w:val="21"/>
          <w:lang w:eastAsia="ru-RU"/>
        </w:rPr>
        <w:t xml:space="preserve"> Федерации на </w:t>
      </w:r>
      <w:proofErr w:type="spellStart"/>
      <w:r w:rsidRPr="00CE570A">
        <w:rPr>
          <w:rFonts w:ascii="Times New Roman" w:eastAsia="Times New Roman" w:hAnsi="Times New Roman" w:cs="Times New Roman"/>
          <w:color w:val="2D2D2D"/>
          <w:sz w:val="21"/>
          <w:szCs w:val="21"/>
          <w:lang w:eastAsia="ru-RU"/>
        </w:rPr>
        <w:t>софинансирование</w:t>
      </w:r>
      <w:proofErr w:type="spellEnd"/>
      <w:r w:rsidRPr="00CE570A">
        <w:rPr>
          <w:rFonts w:ascii="Times New Roman" w:eastAsia="Times New Roman" w:hAnsi="Times New Roman" w:cs="Times New Roman"/>
          <w:color w:val="2D2D2D"/>
          <w:sz w:val="21"/>
          <w:szCs w:val="21"/>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министерству здравоохранения Амурской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санаторно-курортного лечения отдельных категорий граждан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закупки лекарственных препаратов, предназначенных для лечения лиц, больных гемофилией, </w:t>
      </w:r>
      <w:proofErr w:type="spellStart"/>
      <w:r w:rsidRPr="00CE570A">
        <w:rPr>
          <w:rFonts w:ascii="Times New Roman" w:eastAsia="Times New Roman" w:hAnsi="Times New Roman" w:cs="Times New Roman"/>
          <w:color w:val="2D2D2D"/>
          <w:sz w:val="21"/>
          <w:szCs w:val="21"/>
          <w:lang w:eastAsia="ru-RU"/>
        </w:rPr>
        <w:t>муковисцидозом</w:t>
      </w:r>
      <w:proofErr w:type="spellEnd"/>
      <w:r w:rsidRPr="00CE570A">
        <w:rPr>
          <w:rFonts w:ascii="Times New Roman" w:eastAsia="Times New Roman" w:hAnsi="Times New Roman" w:cs="Times New Roman"/>
          <w:color w:val="2D2D2D"/>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570A">
        <w:rPr>
          <w:rFonts w:ascii="Times New Roman" w:eastAsia="Times New Roman" w:hAnsi="Times New Roman" w:cs="Times New Roman"/>
          <w:color w:val="2D2D2D"/>
          <w:sz w:val="21"/>
          <w:szCs w:val="21"/>
          <w:lang w:eastAsia="ru-RU"/>
        </w:rPr>
        <w:t>гемолико</w:t>
      </w:r>
      <w:proofErr w:type="spellEnd"/>
      <w:r w:rsidRPr="00CE570A">
        <w:rPr>
          <w:rFonts w:ascii="Times New Roman" w:eastAsia="Times New Roman" w:hAnsi="Times New Roman" w:cs="Times New Roman"/>
          <w:color w:val="2D2D2D"/>
          <w:sz w:val="21"/>
          <w:szCs w:val="21"/>
          <w:lang w:eastAsia="ru-RU"/>
        </w:rPr>
        <w:t xml:space="preserve">-уремическим синдромом, юношеским артритом с системным началом, </w:t>
      </w:r>
      <w:proofErr w:type="spellStart"/>
      <w:r w:rsidRPr="00CE570A">
        <w:rPr>
          <w:rFonts w:ascii="Times New Roman" w:eastAsia="Times New Roman" w:hAnsi="Times New Roman" w:cs="Times New Roman"/>
          <w:color w:val="2D2D2D"/>
          <w:sz w:val="21"/>
          <w:szCs w:val="21"/>
          <w:lang w:eastAsia="ru-RU"/>
        </w:rPr>
        <w:t>мукополисахаридозом</w:t>
      </w:r>
      <w:proofErr w:type="spellEnd"/>
      <w:r w:rsidRPr="00CE570A">
        <w:rPr>
          <w:rFonts w:ascii="Times New Roman" w:eastAsia="Times New Roman" w:hAnsi="Times New Roman" w:cs="Times New Roman"/>
          <w:color w:val="2D2D2D"/>
          <w:sz w:val="21"/>
          <w:szCs w:val="21"/>
          <w:lang w:eastAsia="ru-RU"/>
        </w:rPr>
        <w:t xml:space="preserve"> I, II,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br/>
        <w:t>    предоставления  в  установленном  порядке бюджетам субъектов Российской</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lastRenderedPageBreak/>
        <w:t>Федерации  и  бюджету  г.  Байконура  субвенций на оказание государственной</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социальной  помощи  отдельным  категориям  граждан в виде набора социальных</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услуг   в   части   обеспечения  необходимыми  лекарственными  препаратами,</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 xml:space="preserve">медицинскими  изделиями,  а  также специализированными продуктами </w:t>
      </w:r>
      <w:proofErr w:type="gramStart"/>
      <w:r w:rsidRPr="00CE570A">
        <w:rPr>
          <w:rFonts w:ascii="Courier New" w:eastAsia="Times New Roman" w:hAnsi="Courier New" w:cs="Courier New"/>
          <w:color w:val="2D2D2D"/>
          <w:sz w:val="21"/>
          <w:szCs w:val="21"/>
          <w:lang w:eastAsia="ru-RU"/>
        </w:rPr>
        <w:t>лечебного</w:t>
      </w:r>
      <w:proofErr w:type="gramEnd"/>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                                                                          2</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питания  для  детей-инвалидов  в соответствии с пунктом 1 части 1 статьи 6</w:t>
      </w:r>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 xml:space="preserve">Федерального   закона  от  17  июля  1999  г.  N  178-ФЗ "О </w:t>
      </w:r>
      <w:proofErr w:type="gramStart"/>
      <w:r w:rsidRPr="00CE570A">
        <w:rPr>
          <w:rFonts w:ascii="Courier New" w:eastAsia="Times New Roman" w:hAnsi="Courier New" w:cs="Courier New"/>
          <w:color w:val="2D2D2D"/>
          <w:sz w:val="21"/>
          <w:szCs w:val="21"/>
          <w:lang w:eastAsia="ru-RU"/>
        </w:rPr>
        <w:t>государственной</w:t>
      </w:r>
      <w:proofErr w:type="gramEnd"/>
    </w:p>
    <w:p w:rsidR="00CE570A" w:rsidRPr="00CE570A" w:rsidRDefault="00CE570A" w:rsidP="00CE570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E570A">
        <w:rPr>
          <w:rFonts w:ascii="Courier New" w:eastAsia="Times New Roman" w:hAnsi="Courier New" w:cs="Courier New"/>
          <w:color w:val="2D2D2D"/>
          <w:sz w:val="21"/>
          <w:szCs w:val="21"/>
          <w:lang w:eastAsia="ru-RU"/>
        </w:rPr>
        <w:t>социальной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21" w:history="1">
        <w:r w:rsidRPr="00CE570A">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26 декабря 2017 г. N 1640</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дополнительных мероприятий, установленных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медицинской деятельности, связанной с донорством органов и тканей человека в целях трансплантации (пересадки).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областного бюджета осуществляется финансовое обеспечение: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CE570A">
        <w:rPr>
          <w:rFonts w:ascii="Times New Roman" w:eastAsia="Times New Roman" w:hAnsi="Times New Roman" w:cs="Times New Roman"/>
          <w:color w:val="2D2D2D"/>
          <w:sz w:val="21"/>
          <w:szCs w:val="21"/>
          <w:lang w:eastAsia="ru-RU"/>
        </w:rPr>
        <w:t>связанные</w:t>
      </w:r>
      <w:proofErr w:type="gramEnd"/>
      <w:r w:rsidRPr="00CE570A">
        <w:rPr>
          <w:rFonts w:ascii="Times New Roman" w:eastAsia="Times New Roman" w:hAnsi="Times New Roman" w:cs="Times New Roman"/>
          <w:color w:val="2D2D2D"/>
          <w:sz w:val="21"/>
          <w:szCs w:val="21"/>
          <w:lang w:eastAsia="ru-RU"/>
        </w:rPr>
        <w:t xml:space="preserve"> в том числе с употреблением </w:t>
      </w:r>
      <w:proofErr w:type="spellStart"/>
      <w:r w:rsidRPr="00CE570A">
        <w:rPr>
          <w:rFonts w:ascii="Times New Roman" w:eastAsia="Times New Roman" w:hAnsi="Times New Roman" w:cs="Times New Roman"/>
          <w:color w:val="2D2D2D"/>
          <w:sz w:val="21"/>
          <w:szCs w:val="21"/>
          <w:lang w:eastAsia="ru-RU"/>
        </w:rPr>
        <w:t>психоактивных</w:t>
      </w:r>
      <w:proofErr w:type="spellEnd"/>
      <w:r w:rsidRPr="00CE570A">
        <w:rPr>
          <w:rFonts w:ascii="Times New Roman" w:eastAsia="Times New Roman" w:hAnsi="Times New Roman" w:cs="Times New Roman"/>
          <w:color w:val="2D2D2D"/>
          <w:sz w:val="21"/>
          <w:szCs w:val="21"/>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w:t>
      </w:r>
      <w:r w:rsidRPr="00CE570A">
        <w:rPr>
          <w:rFonts w:ascii="Times New Roman" w:eastAsia="Times New Roman" w:hAnsi="Times New Roman" w:cs="Times New Roman"/>
          <w:color w:val="2D2D2D"/>
          <w:sz w:val="21"/>
          <w:szCs w:val="21"/>
          <w:lang w:eastAsia="ru-RU"/>
        </w:rPr>
        <w:lastRenderedPageBreak/>
        <w:t>веществ), и в части расходов, не включенных в структуру тарифов на оплату медицинской помощи, предусмотренную в Территориальной программе ОМС;</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высокотехнологичной медицинской помощи, оказываемой в медицинских организациях, подведомственных министерству здравоохранения Амурской области, в соответствии с разделом II Перечня видов высокотехнологичной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предоставления в медицинских организациях, оказывающих паллиативную медицинскую помощь, государственной и муниципальной системах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CE570A">
        <w:rPr>
          <w:rFonts w:ascii="Times New Roman" w:eastAsia="Times New Roman" w:hAnsi="Times New Roman" w:cs="Times New Roman"/>
          <w:color w:val="2D2D2D"/>
          <w:sz w:val="21"/>
          <w:szCs w:val="21"/>
          <w:lang w:eastAsia="ru-RU"/>
        </w:rPr>
        <w:t>, включающего двустороннее урегулирование вопроса возмещения затрат.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областного бюджета осуществляются: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CE570A">
        <w:rPr>
          <w:rFonts w:ascii="Times New Roman" w:eastAsia="Times New Roman" w:hAnsi="Times New Roman" w:cs="Times New Roman"/>
          <w:color w:val="2D2D2D"/>
          <w:sz w:val="21"/>
          <w:szCs w:val="21"/>
          <w:lang w:eastAsia="ru-RU"/>
        </w:rPr>
        <w:t>жизнеугрожающих</w:t>
      </w:r>
      <w:proofErr w:type="spellEnd"/>
      <w:r w:rsidRPr="00CE570A">
        <w:rPr>
          <w:rFonts w:ascii="Times New Roman" w:eastAsia="Times New Roman" w:hAnsi="Times New Roman" w:cs="Times New Roman"/>
          <w:color w:val="2D2D2D"/>
          <w:sz w:val="21"/>
          <w:szCs w:val="21"/>
          <w:lang w:eastAsia="ru-RU"/>
        </w:rPr>
        <w:t xml:space="preserve"> и хронических прогрессирующих редких (</w:t>
      </w:r>
      <w:proofErr w:type="spellStart"/>
      <w:r w:rsidRPr="00CE570A">
        <w:rPr>
          <w:rFonts w:ascii="Times New Roman" w:eastAsia="Times New Roman" w:hAnsi="Times New Roman" w:cs="Times New Roman"/>
          <w:color w:val="2D2D2D"/>
          <w:sz w:val="21"/>
          <w:szCs w:val="21"/>
          <w:lang w:eastAsia="ru-RU"/>
        </w:rPr>
        <w:t>орфанных</w:t>
      </w:r>
      <w:proofErr w:type="spellEnd"/>
      <w:r w:rsidRPr="00CE570A">
        <w:rPr>
          <w:rFonts w:ascii="Times New Roman" w:eastAsia="Times New Roman" w:hAnsi="Times New Roman" w:cs="Times New Roman"/>
          <w:color w:val="2D2D2D"/>
          <w:sz w:val="21"/>
          <w:szCs w:val="21"/>
          <w:lang w:eastAsia="ru-RU"/>
        </w:rPr>
        <w:t>) заболеваний, приводящих к сокращению продолжительности жизни гражданина или его инвалидности;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spellStart"/>
      <w:r w:rsidRPr="00CE570A">
        <w:rPr>
          <w:rFonts w:ascii="Times New Roman" w:eastAsia="Times New Roman" w:hAnsi="Times New Roman" w:cs="Times New Roman"/>
          <w:color w:val="2D2D2D"/>
          <w:sz w:val="21"/>
          <w:szCs w:val="21"/>
          <w:lang w:eastAsia="ru-RU"/>
        </w:rPr>
        <w:t>пренатальная</w:t>
      </w:r>
      <w:proofErr w:type="spellEnd"/>
      <w:r w:rsidRPr="00CE570A">
        <w:rPr>
          <w:rFonts w:ascii="Times New Roman" w:eastAsia="Times New Roman" w:hAnsi="Times New Roman" w:cs="Times New Roman"/>
          <w:color w:val="2D2D2D"/>
          <w:sz w:val="21"/>
          <w:szCs w:val="21"/>
          <w:lang w:eastAsia="ru-RU"/>
        </w:rPr>
        <w:t xml:space="preserve"> (дородовая) диагностика нарушений развития ребенка у беременных женщин, </w:t>
      </w:r>
      <w:r w:rsidRPr="00CE570A">
        <w:rPr>
          <w:rFonts w:ascii="Times New Roman" w:eastAsia="Times New Roman" w:hAnsi="Times New Roman" w:cs="Times New Roman"/>
          <w:color w:val="2D2D2D"/>
          <w:sz w:val="21"/>
          <w:szCs w:val="21"/>
          <w:lang w:eastAsia="ru-RU"/>
        </w:rP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Амурской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CE570A">
        <w:rPr>
          <w:rFonts w:ascii="Times New Roman" w:eastAsia="Times New Roman" w:hAnsi="Times New Roman" w:cs="Times New Roman"/>
          <w:color w:val="2D2D2D"/>
          <w:sz w:val="21"/>
          <w:szCs w:val="21"/>
          <w:lang w:eastAsia="ru-RU"/>
        </w:rPr>
        <w:t xml:space="preserve"> ней службе.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Кроме того, за счет средств областного бюджета в установленном порядке оказывается медицинская </w:t>
      </w:r>
      <w:proofErr w:type="gramStart"/>
      <w:r w:rsidRPr="00CE570A">
        <w:rPr>
          <w:rFonts w:ascii="Times New Roman" w:eastAsia="Times New Roman" w:hAnsi="Times New Roman" w:cs="Times New Roman"/>
          <w:color w:val="2D2D2D"/>
          <w:sz w:val="21"/>
          <w:szCs w:val="21"/>
          <w:lang w:eastAsia="ru-RU"/>
        </w:rPr>
        <w:t>помощь</w:t>
      </w:r>
      <w:proofErr w:type="gramEnd"/>
      <w:r w:rsidRPr="00CE570A">
        <w:rPr>
          <w:rFonts w:ascii="Times New Roman" w:eastAsia="Times New Roman" w:hAnsi="Times New Roman" w:cs="Times New Roman"/>
          <w:color w:val="2D2D2D"/>
          <w:sz w:val="21"/>
          <w:szCs w:val="21"/>
          <w:lang w:eastAsia="ru-RU"/>
        </w:rPr>
        <w:t xml:space="preserve"> и предоставляются иные государственные услуги (работы) в медицинских организациях области, подведомственных министерству здравоохранения Амурской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со СПИД, центрах охраны и здоровья семьи и репродукции, медико-генетических центрах (консультациях), центрах охраны </w:t>
      </w:r>
      <w:proofErr w:type="gramStart"/>
      <w:r w:rsidRPr="00CE570A">
        <w:rPr>
          <w:rFonts w:ascii="Times New Roman" w:eastAsia="Times New Roman" w:hAnsi="Times New Roman" w:cs="Times New Roman"/>
          <w:color w:val="2D2D2D"/>
          <w:sz w:val="21"/>
          <w:szCs w:val="21"/>
          <w:lang w:eastAsia="ru-RU"/>
        </w:rPr>
        <w:t>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lastRenderedPageBreak/>
        <w:t>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числе</w:t>
      </w:r>
      <w:proofErr w:type="gramEnd"/>
      <w:r w:rsidRPr="00CE570A">
        <w:rPr>
          <w:rFonts w:ascii="Times New Roman" w:eastAsia="Times New Roman" w:hAnsi="Times New Roman" w:cs="Times New Roman"/>
          <w:color w:val="2D2D2D"/>
          <w:sz w:val="21"/>
          <w:szCs w:val="21"/>
          <w:lang w:eastAsia="ru-RU"/>
        </w:rPr>
        <w:t xml:space="preserve"> связанные с употреблением </w:t>
      </w:r>
      <w:proofErr w:type="spellStart"/>
      <w:r w:rsidRPr="00CE570A">
        <w:rPr>
          <w:rFonts w:ascii="Times New Roman" w:eastAsia="Times New Roman" w:hAnsi="Times New Roman" w:cs="Times New Roman"/>
          <w:color w:val="2D2D2D"/>
          <w:sz w:val="21"/>
          <w:szCs w:val="21"/>
          <w:lang w:eastAsia="ru-RU"/>
        </w:rPr>
        <w:t>психоактивных</w:t>
      </w:r>
      <w:proofErr w:type="spellEnd"/>
      <w:r w:rsidRPr="00CE570A">
        <w:rPr>
          <w:rFonts w:ascii="Times New Roman" w:eastAsia="Times New Roman" w:hAnsi="Times New Roman" w:cs="Times New Roman"/>
          <w:color w:val="2D2D2D"/>
          <w:sz w:val="21"/>
          <w:szCs w:val="21"/>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VI. Нормативы объема медицинской помощи</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ред. </w:t>
      </w:r>
      <w:hyperlink r:id="rId22"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CE570A">
        <w:rPr>
          <w:rFonts w:ascii="Times New Roman" w:eastAsia="Times New Roman" w:hAnsi="Times New Roman" w:cs="Times New Roman"/>
          <w:color w:val="2D2D2D"/>
          <w:sz w:val="21"/>
          <w:szCs w:val="21"/>
          <w:lang w:eastAsia="ru-RU"/>
        </w:rPr>
        <w:t>подушевых</w:t>
      </w:r>
      <w:proofErr w:type="spellEnd"/>
      <w:r w:rsidRPr="00CE570A">
        <w:rPr>
          <w:rFonts w:ascii="Times New Roman" w:eastAsia="Times New Roman" w:hAnsi="Times New Roman" w:cs="Times New Roman"/>
          <w:color w:val="2D2D2D"/>
          <w:sz w:val="21"/>
          <w:szCs w:val="21"/>
          <w:lang w:eastAsia="ru-RU"/>
        </w:rPr>
        <w:t xml:space="preserve"> нормативов финансового обеспечения, предусмотренных Территориальной программой, и составляют: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для скорой медицинской помощи вне медицинской организации, включая медицинскую эвакуацию, в рамках Территориальной программы ОМС на 2019 год - 0,3 вызова на 1 застрахованное лицо, на 2020 и 2021 годы - 0,29 вызова на 1 застрахованное лицо;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на 2019 - 2021</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годы - 0,73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ОМС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w:t>
      </w:r>
      <w:proofErr w:type="gramEnd"/>
      <w:r w:rsidRPr="00CE570A">
        <w:rPr>
          <w:rFonts w:ascii="Times New Roman" w:eastAsia="Times New Roman" w:hAnsi="Times New Roman" w:cs="Times New Roman"/>
          <w:color w:val="2D2D2D"/>
          <w:sz w:val="21"/>
          <w:szCs w:val="21"/>
          <w:lang w:eastAsia="ru-RU"/>
        </w:rPr>
        <w:t xml:space="preserve"> год - 0,174 комплексного посещения на 1 застрахованное лицо, на 2021 год - 0,189 комплексного посещения на 1 застрахованное лицо;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r>
      <w:proofErr w:type="gramStart"/>
      <w:r w:rsidRPr="00CE570A">
        <w:rPr>
          <w:rFonts w:ascii="Times New Roman" w:eastAsia="Times New Roman" w:hAnsi="Times New Roman" w:cs="Times New Roman"/>
          <w:color w:val="2D2D2D"/>
          <w:sz w:val="21"/>
          <w:szCs w:val="21"/>
          <w:lang w:eastAsia="ru-RU"/>
        </w:rPr>
        <w:t>для медицинской помощи в амбулаторных условиях, оказываемой в связи с заболеваниями, в рамках Территориальной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2019 - 2021</w:t>
      </w:r>
      <w:proofErr w:type="gramEnd"/>
      <w:r w:rsidRPr="00CE570A">
        <w:rPr>
          <w:rFonts w:ascii="Times New Roman" w:eastAsia="Times New Roman" w:hAnsi="Times New Roman" w:cs="Times New Roman"/>
          <w:color w:val="2D2D2D"/>
          <w:sz w:val="21"/>
          <w:szCs w:val="21"/>
          <w:lang w:eastAsia="ru-RU"/>
        </w:rPr>
        <w:t xml:space="preserve"> годы - 0,144 обращения на 1 жителя;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для медицинской помощи в амбулаторных условиях, оказываемой в неотложной форме, в рамках Территориальной программы ОМС на 2019 год - 0,56 посещения на 1 застрахованное лицо, на 2020 и 2021 годы - 0,54 посещения на 1 застрахованное лицо;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для паллиативной медицинской помощи в амбулаторных условиях, в том числе на дому, за счет средств областного бюджета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w:t>
      </w:r>
      <w:proofErr w:type="gramEnd"/>
      <w:r w:rsidRPr="00CE570A">
        <w:rPr>
          <w:rFonts w:ascii="Times New Roman" w:eastAsia="Times New Roman" w:hAnsi="Times New Roman" w:cs="Times New Roman"/>
          <w:color w:val="2D2D2D"/>
          <w:sz w:val="21"/>
          <w:szCs w:val="21"/>
          <w:lang w:eastAsia="ru-RU"/>
        </w:rPr>
        <w:t xml:space="preserve"> на 1 жителя, на 2020 год - 0,0015 посещения на 1 жителя, на 2021 год - 0,002 посещения на 1 жителя;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для медицинской помощи в условиях дневных стационаров в рамках Территориальной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w:t>
      </w:r>
      <w:proofErr w:type="gramEnd"/>
      <w:r w:rsidRPr="00CE570A">
        <w:rPr>
          <w:rFonts w:ascii="Times New Roman" w:eastAsia="Times New Roman" w:hAnsi="Times New Roman" w:cs="Times New Roman"/>
          <w:color w:val="2D2D2D"/>
          <w:sz w:val="21"/>
          <w:szCs w:val="21"/>
          <w:lang w:eastAsia="ru-RU"/>
        </w:rPr>
        <w:t xml:space="preserve"> застрахованное лицо, за счет средств областного бюджета на 2019 - 2021 годы - 0,004 случая лечения на 1 жителя (включая случаи оказания паллиативной медицинской помощи в условиях дневного стационара);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для специализированной медицинской помощи в стационарных условиях за счет средств областного бюджета на 2019 - 2021 годы - 0,0146 случая госпитализации на 1 жителя, в рамках Территориальной программы ОМС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w:t>
      </w:r>
      <w:proofErr w:type="gramEnd"/>
      <w:r w:rsidRPr="00CE570A">
        <w:rPr>
          <w:rFonts w:ascii="Times New Roman" w:eastAsia="Times New Roman" w:hAnsi="Times New Roman" w:cs="Times New Roman"/>
          <w:color w:val="2D2D2D"/>
          <w:sz w:val="21"/>
          <w:szCs w:val="21"/>
          <w:lang w:eastAsia="ru-RU"/>
        </w:rPr>
        <w:t xml:space="preserve">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w:t>
      </w:r>
      <w:proofErr w:type="gramEnd"/>
      <w:r w:rsidRPr="00CE570A">
        <w:rPr>
          <w:rFonts w:ascii="Times New Roman" w:eastAsia="Times New Roman" w:hAnsi="Times New Roman" w:cs="Times New Roman"/>
          <w:color w:val="2D2D2D"/>
          <w:sz w:val="21"/>
          <w:szCs w:val="21"/>
          <w:lang w:eastAsia="ru-RU"/>
        </w:rPr>
        <w:t xml:space="preserve"> лет с учетом реальной потребности);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2019 - 2021 годы - 0,092 койко-дня на 1 жителя.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Нормативы медицинской помощи при экстракорпоральном оплодотворении составляют на 2019 год - </w:t>
      </w:r>
      <w:r w:rsidRPr="00CE570A">
        <w:rPr>
          <w:rFonts w:ascii="Times New Roman" w:eastAsia="Times New Roman" w:hAnsi="Times New Roman" w:cs="Times New Roman"/>
          <w:color w:val="2D2D2D"/>
          <w:sz w:val="21"/>
          <w:szCs w:val="21"/>
          <w:lang w:eastAsia="ru-RU"/>
        </w:rPr>
        <w:lastRenderedPageBreak/>
        <w:t>0,000478 случая на 1 застрахованное лицо, на 2020 год - 0,000492 случая на 1 застрахованное лицо, на 2021 год - 0,000506 случая на 1 застрахованное лицо.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CE570A" w:rsidRPr="00CE570A" w:rsidRDefault="00CE570A" w:rsidP="00CE570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Территориальной программой устанавливаются следующие дифференцированные нормативы объема медицинской помощи на 1 жителя 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климатическими и географическими особенностями Амурской области:</w:t>
      </w:r>
    </w:p>
    <w:tbl>
      <w:tblPr>
        <w:tblW w:w="0" w:type="auto"/>
        <w:tblCellMar>
          <w:left w:w="0" w:type="dxa"/>
          <w:right w:w="0" w:type="dxa"/>
        </w:tblCellMar>
        <w:tblLook w:val="04A0" w:firstRow="1" w:lastRow="0" w:firstColumn="1" w:lastColumn="0" w:noHBand="0" w:noVBand="1"/>
      </w:tblPr>
      <w:tblGrid>
        <w:gridCol w:w="2381"/>
        <w:gridCol w:w="1279"/>
        <w:gridCol w:w="1104"/>
        <w:gridCol w:w="1104"/>
        <w:gridCol w:w="1104"/>
        <w:gridCol w:w="1279"/>
        <w:gridCol w:w="1104"/>
      </w:tblGrid>
      <w:tr w:rsidR="00CE570A" w:rsidRPr="00CE570A" w:rsidTr="00CE570A">
        <w:trPr>
          <w:trHeight w:val="15"/>
        </w:trPr>
        <w:tc>
          <w:tcPr>
            <w:tcW w:w="2402"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Виды медицинской помощи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 жителя</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 застрахованное лицо</w:t>
            </w:r>
          </w:p>
        </w:tc>
      </w:tr>
      <w:tr w:rsidR="00CE570A" w:rsidRPr="00CE570A" w:rsidTr="00CE570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III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 уровень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III уровень</w:t>
            </w: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Медицинская помощь в амбулаторных условиях,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С </w:t>
            </w:r>
            <w:proofErr w:type="gramStart"/>
            <w:r w:rsidRPr="00CE570A">
              <w:rPr>
                <w:rFonts w:ascii="Times New Roman" w:eastAsia="Times New Roman" w:hAnsi="Times New Roman" w:cs="Times New Roman"/>
                <w:color w:val="2D2D2D"/>
                <w:sz w:val="21"/>
                <w:szCs w:val="21"/>
                <w:lang w:eastAsia="ru-RU"/>
              </w:rPr>
              <w:t>профилактической</w:t>
            </w:r>
            <w:proofErr w:type="gramEnd"/>
            <w:r w:rsidRPr="00CE570A">
              <w:rPr>
                <w:rFonts w:ascii="Times New Roman" w:eastAsia="Times New Roman" w:hAnsi="Times New Roman" w:cs="Times New Roman"/>
                <w:color w:val="2D2D2D"/>
                <w:sz w:val="21"/>
                <w:szCs w:val="21"/>
                <w:lang w:eastAsia="ru-RU"/>
              </w:rPr>
              <w:t xml:space="preserve"> и иными целями (посещение)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0,306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0,313</w:t>
            </w: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неотложной форме (посещение)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0,370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0,174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0,016</w:t>
            </w: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связи с заболеванием (обращение)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0,498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0,057</w:t>
            </w: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Медицинская помощь в стационарных условиях (случай госпитализации)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0,0132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0,03378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0,05159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0,08906</w:t>
            </w:r>
          </w:p>
        </w:tc>
      </w:tr>
      <w:tr w:rsidR="00CE570A" w:rsidRPr="00CE570A" w:rsidTr="00CE570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Медицинская помощь в условиях дневных стационаров (случай лечения)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0,013</w:t>
            </w:r>
          </w:p>
        </w:tc>
      </w:tr>
    </w:tbl>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 xml:space="preserve">VII. Нормативы финансовых затрат на единицу объема медицинской помощи, </w:t>
      </w:r>
      <w:proofErr w:type="spellStart"/>
      <w:r w:rsidRPr="00CE570A">
        <w:rPr>
          <w:rFonts w:ascii="Arial" w:eastAsia="Times New Roman" w:hAnsi="Arial" w:cs="Arial"/>
          <w:color w:val="4C4C4C"/>
          <w:sz w:val="38"/>
          <w:szCs w:val="38"/>
          <w:lang w:eastAsia="ru-RU"/>
        </w:rPr>
        <w:t>подушевые</w:t>
      </w:r>
      <w:proofErr w:type="spellEnd"/>
      <w:r w:rsidRPr="00CE570A">
        <w:rPr>
          <w:rFonts w:ascii="Arial" w:eastAsia="Times New Roman" w:hAnsi="Arial" w:cs="Arial"/>
          <w:color w:val="4C4C4C"/>
          <w:sz w:val="38"/>
          <w:szCs w:val="38"/>
          <w:lang w:eastAsia="ru-RU"/>
        </w:rPr>
        <w:t xml:space="preserve"> нормативы финансирования</w:t>
      </w:r>
    </w:p>
    <w:p w:rsidR="00CE570A" w:rsidRPr="00CE570A" w:rsidRDefault="00CE570A" w:rsidP="00CE570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(в ред. </w:t>
      </w:r>
      <w:hyperlink r:id="rId23"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Нормативы финансовых затрат на единицу объема медицинской помощи на 2019 год составляют: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вызов скорой медицинской помощи за счет средств обязательного медицинского страхования - 3418,5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- 613,6 рубля, за счет средств обязательного медицинского страхования - 700,0 рубля, на 1 посещение для проведения профилактических медицинских осмотров за счет</w:t>
      </w:r>
      <w:proofErr w:type="gramEnd"/>
      <w:r w:rsidRPr="00CE570A">
        <w:rPr>
          <w:rFonts w:ascii="Times New Roman" w:eastAsia="Times New Roman" w:hAnsi="Times New Roman" w:cs="Times New Roman"/>
          <w:color w:val="2D2D2D"/>
          <w:sz w:val="21"/>
          <w:szCs w:val="21"/>
          <w:lang w:eastAsia="ru-RU"/>
        </w:rPr>
        <w:t xml:space="preserve"> средств обязательного медицинского страхования - 1505,7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- 1747,6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- 1779,3 рубля, за счет средств обязательного медицинского страхования - 1942,4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- 551,6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- 2758,1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- 888,5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случай лечения в условиях дневных стационаров за счет средств областного бюджета - 18172,4 рубля, за счет средств обязательного медицинского страхования - 28462,3 рубля, на 1 случай лечения по профилю "Онкология" за счет средств обязательного медицинского страхования - 104044,6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- 105256,2 рубля, за счет средств обязательного медицинского страхования - 47396,0 рубля, на 1 случай госпитализации по профилю "Онкология" за счет средств обязательного медицинского страхования - 113068,3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на 1 случай госпитализации по медицинской реабилитации в специализированных медицинских </w:t>
      </w:r>
      <w:r w:rsidRPr="00CE570A">
        <w:rPr>
          <w:rFonts w:ascii="Times New Roman" w:eastAsia="Times New Roman" w:hAnsi="Times New Roman" w:cs="Times New Roman"/>
          <w:color w:val="2D2D2D"/>
          <w:sz w:val="21"/>
          <w:szCs w:val="21"/>
          <w:lang w:eastAsia="ru-RU"/>
        </w:rP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- 51083,8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- 2817,9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вызов скорой медицинской помощи за счет средств обязательного медицинского страхования на 2020 год - 3555,6 рубля, на 2021 год - 3709,5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на 2020 год - 636,9 рубля, на 2021 год - 662,4 рубля, за счет средств обязательного медицинского страхования на 2020 год - 737,8</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рубля, на 2021 год - 765,9 рубля, на 1 посещение для проведения профилактических медицинских осмотров за счет средств обязательного медицинского страхования на 2020 год - 1577,3 рубля, на 2021 год - 1640,9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w:t>
      </w:r>
      <w:proofErr w:type="gramEnd"/>
      <w:r w:rsidRPr="00CE570A">
        <w:rPr>
          <w:rFonts w:ascii="Times New Roman" w:eastAsia="Times New Roman" w:hAnsi="Times New Roman" w:cs="Times New Roman"/>
          <w:color w:val="2D2D2D"/>
          <w:sz w:val="21"/>
          <w:szCs w:val="21"/>
          <w:lang w:eastAsia="ru-RU"/>
        </w:rPr>
        <w:t xml:space="preserve"> 2020 год - 1759,5 рубля, на 2021 год - 1830,4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2020 год - 1846,8 рубля, на 2021 год - 1920,8 рубля, за счет средств обязательного медицинского страхования на 2020 год - 2011,6 рубля, на 2021 год - 2094,3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- 909,6 рубля, на 2021 год - 959,2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на 2020 год - 572,5 рубля, на 2021 год - 595,5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- 2862,9 рубля, на 2021 год - 2977,4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на 1 случай лечения в условиях дневных стационаров за счет средств областного бюджета на 2020 год - 18862,9 рубля, на 2021 год - 19617,5 рубля, за счет средств обязательного медицинского страхования на </w:t>
      </w:r>
      <w:r w:rsidRPr="00CE570A">
        <w:rPr>
          <w:rFonts w:ascii="Times New Roman" w:eastAsia="Times New Roman" w:hAnsi="Times New Roman" w:cs="Times New Roman"/>
          <w:color w:val="2D2D2D"/>
          <w:sz w:val="21"/>
          <w:szCs w:val="21"/>
          <w:lang w:eastAsia="ru-RU"/>
        </w:rPr>
        <w:lastRenderedPageBreak/>
        <w:t>2020 год - 29694,7 рубля, на 2021 год - 31203,5 рубля, на 1 случай лечения по профилю "Онкология" за счет средств обязательного медицинского страхования на 2020 год - 110249,3 рубля, на 2021 год</w:t>
      </w:r>
      <w:proofErr w:type="gramEnd"/>
      <w:r w:rsidRPr="00CE570A">
        <w:rPr>
          <w:rFonts w:ascii="Times New Roman" w:eastAsia="Times New Roman" w:hAnsi="Times New Roman" w:cs="Times New Roman"/>
          <w:color w:val="2D2D2D"/>
          <w:sz w:val="21"/>
          <w:szCs w:val="21"/>
          <w:lang w:eastAsia="ru-RU"/>
        </w:rPr>
        <w:t xml:space="preserve"> - 114728,8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2020 год - 109255,9 рубля, на 2021 год - 113626,2 рубля, за счет средств обязательного медицинского страхования на 2020 год - 51653,3 рубля, на 2021 год - 55356,8 рубля, на 1 случай госпитализации по профилю "Онкология" за счет средств обязательного медицинского страхования</w:t>
      </w:r>
      <w:proofErr w:type="gramEnd"/>
      <w:r w:rsidRPr="00CE570A">
        <w:rPr>
          <w:rFonts w:ascii="Times New Roman" w:eastAsia="Times New Roman" w:hAnsi="Times New Roman" w:cs="Times New Roman"/>
          <w:color w:val="2D2D2D"/>
          <w:sz w:val="21"/>
          <w:szCs w:val="21"/>
          <w:lang w:eastAsia="ru-RU"/>
        </w:rPr>
        <w:t xml:space="preserve"> на 2020 год - 146233,9 рубля, на 2021 год - 161979,6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- 51484,0 рубля, на 2021 год - 52094,8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- 2925,0 рубля, на 2021 год - 3042,0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Нормативы финансовых затрат на 1 случай экстракорпорального оплодотворения составляют на 2019 год - 167899,7 рубля, на 2020 год - 174951,4 рубля, на 2021 год - 183099,8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Норматив финансовых затрат за счет средств областного бюджета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- 46590,0 рубля, на 2020 год - 51516,1 рубля, на 2021 год - 57037,0 рубля.</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spellStart"/>
      <w:r w:rsidRPr="00CE570A">
        <w:rPr>
          <w:rFonts w:ascii="Times New Roman" w:eastAsia="Times New Roman" w:hAnsi="Times New Roman" w:cs="Times New Roman"/>
          <w:color w:val="2D2D2D"/>
          <w:sz w:val="21"/>
          <w:szCs w:val="21"/>
          <w:lang w:eastAsia="ru-RU"/>
        </w:rPr>
        <w:t>Подушевые</w:t>
      </w:r>
      <w:proofErr w:type="spellEnd"/>
      <w:r w:rsidRPr="00CE570A">
        <w:rPr>
          <w:rFonts w:ascii="Times New Roman" w:eastAsia="Times New Roman" w:hAnsi="Times New Roman" w:cs="Times New Roman"/>
          <w:color w:val="2D2D2D"/>
          <w:sz w:val="21"/>
          <w:szCs w:val="21"/>
          <w:lang w:eastAsia="ru-RU"/>
        </w:rPr>
        <w:t xml:space="preserve"> нормативы финансирования, предусмотренные Территориальной программой (без учета расходов федерального бюджета), составляют: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областного бюджета (в расчете на 1 жителя) в 2019 году - 4162,2 рубля, в 2020 году - 3231,01 рубля, в 2021 году - 3607,47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(в расчете на 1 застрахованное лицо) в 2019 году - 17168,3 рубля, в 2020 году - 18301,9 рубля, в 2021 году - 19399,8 рубля.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 пределах размера </w:t>
      </w:r>
      <w:proofErr w:type="spellStart"/>
      <w:r w:rsidRPr="00CE570A">
        <w:rPr>
          <w:rFonts w:ascii="Times New Roman" w:eastAsia="Times New Roman" w:hAnsi="Times New Roman" w:cs="Times New Roman"/>
          <w:color w:val="2D2D2D"/>
          <w:sz w:val="21"/>
          <w:szCs w:val="21"/>
          <w:lang w:eastAsia="ru-RU"/>
        </w:rPr>
        <w:t>подушевого</w:t>
      </w:r>
      <w:proofErr w:type="spellEnd"/>
      <w:r w:rsidRPr="00CE570A">
        <w:rPr>
          <w:rFonts w:ascii="Times New Roman" w:eastAsia="Times New Roman" w:hAnsi="Times New Roman" w:cs="Times New Roman"/>
          <w:color w:val="2D2D2D"/>
          <w:sz w:val="21"/>
          <w:szCs w:val="21"/>
          <w:lang w:eastAsia="ru-RU"/>
        </w:rPr>
        <w:t xml:space="preserve"> финансирования Территориальной программы за счет средств областного бюджета осуществляется перераспределение бюджетных ассигнований по видам и условиям оказания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spellStart"/>
      <w:r w:rsidRPr="00CE570A">
        <w:rPr>
          <w:rFonts w:ascii="Times New Roman" w:eastAsia="Times New Roman" w:hAnsi="Times New Roman" w:cs="Times New Roman"/>
          <w:color w:val="2D2D2D"/>
          <w:sz w:val="21"/>
          <w:szCs w:val="21"/>
          <w:lang w:eastAsia="ru-RU"/>
        </w:rPr>
        <w:t>Подушевые</w:t>
      </w:r>
      <w:proofErr w:type="spellEnd"/>
      <w:r w:rsidRPr="00CE570A">
        <w:rPr>
          <w:rFonts w:ascii="Times New Roman" w:eastAsia="Times New Roman" w:hAnsi="Times New Roman" w:cs="Times New Roman"/>
          <w:color w:val="2D2D2D"/>
          <w:sz w:val="21"/>
          <w:szCs w:val="21"/>
          <w:lang w:eastAsia="ru-RU"/>
        </w:rPr>
        <w:t xml:space="preserve"> нормативы финансирования Территориальной программы ОМС за счет субвенций </w:t>
      </w:r>
      <w:r w:rsidRPr="00CE570A">
        <w:rPr>
          <w:rFonts w:ascii="Times New Roman" w:eastAsia="Times New Roman" w:hAnsi="Times New Roman" w:cs="Times New Roman"/>
          <w:color w:val="2D2D2D"/>
          <w:sz w:val="21"/>
          <w:szCs w:val="21"/>
          <w:lang w:eastAsia="ru-RU"/>
        </w:rPr>
        <w:lastRenderedPageBreak/>
        <w:t>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Территориальную программу ОМС, в соответствии с разделом II Перечня видов высокотехнологичной медицинской помощи.</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VIII. Порядок и условия оказания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Для получения медицинской помощи граждане имеют право на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Для получения первичной медико-санитарной помощи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основании информации, представленной руководителем медицинской организации (ее подразделения), пациент осуществляет выбор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врачах, об уровне их образования и квалификации.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основании информации, представленной руководителем подразделения медицинской организации, пациент осуществляет выбор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Возложение функций лечащего врача на врача соответствующей специальности осуществляется с учетом его согласия.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Амурской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Право на внеочередное получение медицинской помощи по Территориальной программе имеют граждане, указанные в статьях 14 - 19 и 21 </w:t>
      </w:r>
      <w:hyperlink r:id="rId24" w:history="1">
        <w:r w:rsidRPr="00CE570A">
          <w:rPr>
            <w:rFonts w:ascii="Times New Roman" w:eastAsia="Times New Roman" w:hAnsi="Times New Roman" w:cs="Times New Roman"/>
            <w:color w:val="00466E"/>
            <w:sz w:val="21"/>
            <w:szCs w:val="21"/>
            <w:u w:val="single"/>
            <w:lang w:eastAsia="ru-RU"/>
          </w:rPr>
          <w:t>Федерального закона от 12 января 1995 г. N 5-ФЗ "О ветеранах"</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Направление граждан для внеочередного получения медицинской помощи в государственных медицинских организациях осуществляется медицинскими организациями по месту их жительства (далее - учреждения здравоохранения).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Учреждения здравоохранения организуют учет граждан и динамическое наблюдение за состоянием их здоровья.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Учреждения здравоохранения на основании решения клинико-экспертных комиссий направляют граждан </w:t>
      </w:r>
      <w:proofErr w:type="gramStart"/>
      <w:r w:rsidRPr="00CE570A">
        <w:rPr>
          <w:rFonts w:ascii="Times New Roman" w:eastAsia="Times New Roman" w:hAnsi="Times New Roman" w:cs="Times New Roman"/>
          <w:color w:val="2D2D2D"/>
          <w:sz w:val="21"/>
          <w:szCs w:val="21"/>
          <w:lang w:eastAsia="ru-RU"/>
        </w:rPr>
        <w:t>с медицинским заключением в медицинскую организацию в соответствии с ее профилем для решения</w:t>
      </w:r>
      <w:proofErr w:type="gramEnd"/>
      <w:r w:rsidRPr="00CE570A">
        <w:rPr>
          <w:rFonts w:ascii="Times New Roman" w:eastAsia="Times New Roman" w:hAnsi="Times New Roman" w:cs="Times New Roman"/>
          <w:color w:val="2D2D2D"/>
          <w:sz w:val="21"/>
          <w:szCs w:val="21"/>
          <w:lang w:eastAsia="ru-RU"/>
        </w:rPr>
        <w:t xml:space="preserve"> вопроса о внеочередном оказании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Медицинская организация обеспечивает внеочередное оказание медицинской помощи гражданам.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медицинских организациях по согласованию с их администрацией.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непосредственном обращении граждан в медицинскую организацию для оказания первичной медико-санитарной помощи внеочередное оказание медицинской помощи осуществляется на основании документа, подтверждающего соответствие категории, предусмотренной статьями 14 - 19 и 21 </w:t>
      </w:r>
      <w:hyperlink r:id="rId25" w:history="1">
        <w:r w:rsidRPr="00CE570A">
          <w:rPr>
            <w:rFonts w:ascii="Times New Roman" w:eastAsia="Times New Roman" w:hAnsi="Times New Roman" w:cs="Times New Roman"/>
            <w:color w:val="00466E"/>
            <w:sz w:val="21"/>
            <w:szCs w:val="21"/>
            <w:u w:val="single"/>
            <w:lang w:eastAsia="ru-RU"/>
          </w:rPr>
          <w:t>Федерального закона от 12 января 1995 г. N 5-ФЗ "О ветеранах"</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Контроль за</w:t>
      </w:r>
      <w:proofErr w:type="gramEnd"/>
      <w:r w:rsidRPr="00CE570A">
        <w:rPr>
          <w:rFonts w:ascii="Times New Roman" w:eastAsia="Times New Roman" w:hAnsi="Times New Roman" w:cs="Times New Roman"/>
          <w:color w:val="2D2D2D"/>
          <w:sz w:val="21"/>
          <w:szCs w:val="21"/>
          <w:lang w:eastAsia="ru-RU"/>
        </w:rPr>
        <w:t xml:space="preserve"> реализацией права граждан на внеочередное оказание медицинской помощи осуществляется министерством здравоохранения Амурской области и руководителями медицинских организаций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8.3. </w:t>
      </w:r>
      <w:proofErr w:type="gramStart"/>
      <w:r w:rsidRPr="00CE570A">
        <w:rPr>
          <w:rFonts w:ascii="Times New Roman" w:eastAsia="Times New Roman" w:hAnsi="Times New Roman" w:cs="Times New Roman"/>
          <w:color w:val="2D2D2D"/>
          <w:sz w:val="21"/>
          <w:szCs w:val="21"/>
          <w:lang w:eastAsia="ru-RU"/>
        </w:rPr>
        <w:t xml:space="preserve">Порядок обеспечения граждан лекарственными препаратами, а также медицинскими изделиями, </w:t>
      </w:r>
      <w:r w:rsidRPr="00CE570A">
        <w:rPr>
          <w:rFonts w:ascii="Times New Roman" w:eastAsia="Times New Roman" w:hAnsi="Times New Roman" w:cs="Times New Roman"/>
          <w:color w:val="2D2D2D"/>
          <w:sz w:val="21"/>
          <w:szCs w:val="21"/>
          <w:lang w:eastAsia="ru-RU"/>
        </w:rPr>
        <w:lastRenderedPageBreak/>
        <w:t>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CE570A">
        <w:rPr>
          <w:rFonts w:ascii="Times New Roman" w:eastAsia="Times New Roman" w:hAnsi="Times New Roman" w:cs="Times New Roman"/>
          <w:color w:val="2D2D2D"/>
          <w:sz w:val="21"/>
          <w:szCs w:val="21"/>
          <w:lang w:eastAsia="ru-RU"/>
        </w:rPr>
        <w:t xml:space="preserve"> исключением лечебного питания, в том числе специализированных продуктов лечебного питания, по желанию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6" w:history="1">
        <w:r w:rsidRPr="00CE570A">
          <w:rPr>
            <w:rFonts w:ascii="Times New Roman" w:eastAsia="Times New Roman" w:hAnsi="Times New Roman" w:cs="Times New Roman"/>
            <w:color w:val="00466E"/>
            <w:sz w:val="21"/>
            <w:szCs w:val="21"/>
            <w:u w:val="single"/>
            <w:lang w:eastAsia="ru-RU"/>
          </w:rPr>
          <w:t>Федеральным законом</w:t>
        </w:r>
        <w:proofErr w:type="gramEnd"/>
        <w:r w:rsidRPr="00CE570A">
          <w:rPr>
            <w:rFonts w:ascii="Times New Roman" w:eastAsia="Times New Roman" w:hAnsi="Times New Roman" w:cs="Times New Roman"/>
            <w:color w:val="00466E"/>
            <w:sz w:val="21"/>
            <w:szCs w:val="21"/>
            <w:u w:val="single"/>
            <w:lang w:eastAsia="ru-RU"/>
          </w:rPr>
          <w:t xml:space="preserve"> от 12 апреля 2010 г. N 61-ФЗ "Об обращении лекарственных средств"</w:t>
        </w:r>
      </w:hyperlink>
      <w:r w:rsidRPr="00CE570A">
        <w:rPr>
          <w:rFonts w:ascii="Times New Roman" w:eastAsia="Times New Roman" w:hAnsi="Times New Roman" w:cs="Times New Roman"/>
          <w:color w:val="2D2D2D"/>
          <w:sz w:val="21"/>
          <w:szCs w:val="21"/>
          <w:lang w:eastAsia="ru-RU"/>
        </w:rPr>
        <w:t>, изделиями медицинского назначения, а также специализированными продуктами лечебного питания для детей-инвалидов в соответствии со стандартами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 в</w:t>
      </w:r>
      <w:proofErr w:type="gramEnd"/>
      <w:r w:rsidRPr="00CE570A">
        <w:rPr>
          <w:rFonts w:ascii="Times New Roman" w:eastAsia="Times New Roman" w:hAnsi="Times New Roman" w:cs="Times New Roman"/>
          <w:color w:val="2D2D2D"/>
          <w:sz w:val="21"/>
          <w:szCs w:val="21"/>
          <w:lang w:eastAsia="ru-RU"/>
        </w:rPr>
        <w:t xml:space="preserve"> </w:t>
      </w:r>
      <w:proofErr w:type="gramStart"/>
      <w:r w:rsidRPr="00CE570A">
        <w:rPr>
          <w:rFonts w:ascii="Times New Roman" w:eastAsia="Times New Roman" w:hAnsi="Times New Roman" w:cs="Times New Roman"/>
          <w:color w:val="2D2D2D"/>
          <w:sz w:val="21"/>
          <w:szCs w:val="21"/>
          <w:lang w:eastAsia="ru-RU"/>
        </w:rPr>
        <w:t>порядке</w:t>
      </w:r>
      <w:proofErr w:type="gramEnd"/>
      <w:r w:rsidRPr="00CE570A">
        <w:rPr>
          <w:rFonts w:ascii="Times New Roman" w:eastAsia="Times New Roman" w:hAnsi="Times New Roman" w:cs="Times New Roman"/>
          <w:color w:val="2D2D2D"/>
          <w:sz w:val="21"/>
          <w:szCs w:val="21"/>
          <w:lang w:eastAsia="ru-RU"/>
        </w:rPr>
        <w:t>, установленном законодательством.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профилактические осмотры и диспансерное наблюдение граждан, в том числе здоровых детей, по профилактике абортов, сохранению индивидуального здоровья граждан и формированию у них здорового образа жизни, диагностике и лечению заболеваний;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лабораторное обследование контактных лиц в очагах инфекционных заболеваний;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плановый осмотр по поводу диспансерного наблюдения;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посещение педиатром беременных, связанное с дородовым патронажем, предусмотренным нормативными документами Министерства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медицинские консультации при определении профессиональной пригодности подростков до 17 лет включительно;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оказание медицинских услуг в кабинетах и отделениях медицинской профилактики, созданных на базе медицинских организаций;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организация и проведение массовых профилактических мероприятий, направленных на просвещение и </w:t>
      </w:r>
      <w:r w:rsidRPr="00CE570A">
        <w:rPr>
          <w:rFonts w:ascii="Times New Roman" w:eastAsia="Times New Roman" w:hAnsi="Times New Roman" w:cs="Times New Roman"/>
          <w:color w:val="2D2D2D"/>
          <w:sz w:val="21"/>
          <w:szCs w:val="21"/>
          <w:lang w:eastAsia="ru-RU"/>
        </w:rPr>
        <w:lastRenderedPageBreak/>
        <w:t>обучение населения принципам здорового образа жизни, профилактику и раннее выявление социально значимых заболеваний;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проведение </w:t>
      </w:r>
      <w:proofErr w:type="spellStart"/>
      <w:r w:rsidRPr="00CE570A">
        <w:rPr>
          <w:rFonts w:ascii="Times New Roman" w:eastAsia="Times New Roman" w:hAnsi="Times New Roman" w:cs="Times New Roman"/>
          <w:color w:val="2D2D2D"/>
          <w:sz w:val="21"/>
          <w:szCs w:val="21"/>
          <w:lang w:eastAsia="ru-RU"/>
        </w:rPr>
        <w:t>скринингового</w:t>
      </w:r>
      <w:proofErr w:type="spellEnd"/>
      <w:r w:rsidRPr="00CE570A">
        <w:rPr>
          <w:rFonts w:ascii="Times New Roman" w:eastAsia="Times New Roman" w:hAnsi="Times New Roman" w:cs="Times New Roman"/>
          <w:color w:val="2D2D2D"/>
          <w:sz w:val="21"/>
          <w:szCs w:val="21"/>
          <w:lang w:eastAsia="ru-RU"/>
        </w:rPr>
        <w:t xml:space="preserve"> обследования населения в центрах здоровья, в том числе центрах здоровья для детей, на предмет </w:t>
      </w:r>
      <w:proofErr w:type="gramStart"/>
      <w:r w:rsidRPr="00CE570A">
        <w:rPr>
          <w:rFonts w:ascii="Times New Roman" w:eastAsia="Times New Roman" w:hAnsi="Times New Roman" w:cs="Times New Roman"/>
          <w:color w:val="2D2D2D"/>
          <w:sz w:val="21"/>
          <w:szCs w:val="21"/>
          <w:lang w:eastAsia="ru-RU"/>
        </w:rPr>
        <w:t>выявления факторов риска развития хронических неинфекционных заболеваний</w:t>
      </w:r>
      <w:proofErr w:type="gramEnd"/>
      <w:r w:rsidRPr="00CE570A">
        <w:rPr>
          <w:rFonts w:ascii="Times New Roman" w:eastAsia="Times New Roman" w:hAnsi="Times New Roman" w:cs="Times New Roman"/>
          <w:color w:val="2D2D2D"/>
          <w:sz w:val="21"/>
          <w:szCs w:val="21"/>
          <w:lang w:eastAsia="ru-RU"/>
        </w:rPr>
        <w:t>. Коррекция факторов риска их развития путем проведения групповых мероприятий и разработки индивидуальных планов оздоровления;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организация и проведение индивидуального и группового (в том числе "Школа здоровья") профилактического консультирования, проводимого медицинскими организациями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разработка, изготовление и распространение среди населения информационных материалов (буклеты, листовки, брошюры) по профилактике заболеваний и принципам здорового образа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использование средств наружной рекламы, включая плакаты, баннеры и другое, для формирования здорового образа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работа со средствами массовой информации по размещению материалов, посвященных пропаганде здорового образа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регулярное обновление материалов на сайтах учреждений здравоохранения, посвященных формированию у населения принципов ведения здорового образа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оздоровление детей в период летних каникул на базе государственных медицинских организаций, оказывающих первичную медико-санитарную помощь, в том числе дневных стационаров.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8.5. Медицинская помощь может оказываться в следующих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стационарно (в условиях, обеспечивающих круглосуточное медицинское наблюдение и лечение).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8.5.1.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w:t>
      </w:r>
      <w:r w:rsidRPr="00CE570A">
        <w:rPr>
          <w:rFonts w:ascii="Times New Roman" w:eastAsia="Times New Roman" w:hAnsi="Times New Roman" w:cs="Times New Roman"/>
          <w:color w:val="2D2D2D"/>
          <w:sz w:val="21"/>
          <w:szCs w:val="21"/>
          <w:lang w:eastAsia="ru-RU"/>
        </w:rPr>
        <w:lastRenderedPageBreak/>
        <w:t>бригадам скорой медицинской помощи с учетом профиля выездной бригады скорой медицинской помощи и формы оказания медицинской помощи.</w:t>
      </w:r>
      <w:proofErr w:type="gramEnd"/>
      <w:r w:rsidRPr="00CE570A">
        <w:rPr>
          <w:rFonts w:ascii="Times New Roman" w:eastAsia="Times New Roman" w:hAnsi="Times New Roman" w:cs="Times New Roman"/>
          <w:color w:val="2D2D2D"/>
          <w:sz w:val="21"/>
          <w:szCs w:val="21"/>
          <w:lang w:eastAsia="ru-RU"/>
        </w:rPr>
        <w:t xml:space="preserve"> В случае поступления вызова скорой медицинской помощи в экстренной форме на вызов направляется ближайшая свободная </w:t>
      </w:r>
      <w:proofErr w:type="spellStart"/>
      <w:r w:rsidRPr="00CE570A">
        <w:rPr>
          <w:rFonts w:ascii="Times New Roman" w:eastAsia="Times New Roman" w:hAnsi="Times New Roman" w:cs="Times New Roman"/>
          <w:color w:val="2D2D2D"/>
          <w:sz w:val="21"/>
          <w:szCs w:val="21"/>
          <w:lang w:eastAsia="ru-RU"/>
        </w:rPr>
        <w:t>общепрофильная</w:t>
      </w:r>
      <w:proofErr w:type="spellEnd"/>
      <w:r w:rsidRPr="00CE570A">
        <w:rPr>
          <w:rFonts w:ascii="Times New Roman" w:eastAsia="Times New Roman" w:hAnsi="Times New Roman" w:cs="Times New Roman"/>
          <w:color w:val="2D2D2D"/>
          <w:sz w:val="21"/>
          <w:szCs w:val="21"/>
          <w:lang w:eastAsia="ru-RU"/>
        </w:rPr>
        <w:t xml:space="preserve"> выездная бригада скорой медицинской помощи или специализированная выездная бригада скорой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Поводами для вызова скорой медицинской помощи в экстренной форме являются: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нарушения сознания,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нарушения дыхания,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нарушения системы кровообращения,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психические расстройства, сопровождающиеся действиями пациента, представляющими непосредственную опасность для него или других лиц;</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внезапный болевой синдром, представляющий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внезапные нарушения функции какого-либо органа или системы органов,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травмы любой этиологии,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термические и химические ожоги,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внезапные кровотечения, представляющие угрозу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роды, угроза прерывания беременности;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 случае поступления вызова скорой медицинской помощи в неотложной форме на вызов направляется ближайшая свободная </w:t>
      </w:r>
      <w:proofErr w:type="spellStart"/>
      <w:r w:rsidRPr="00CE570A">
        <w:rPr>
          <w:rFonts w:ascii="Times New Roman" w:eastAsia="Times New Roman" w:hAnsi="Times New Roman" w:cs="Times New Roman"/>
          <w:color w:val="2D2D2D"/>
          <w:sz w:val="21"/>
          <w:szCs w:val="21"/>
          <w:lang w:eastAsia="ru-RU"/>
        </w:rPr>
        <w:t>общепрофильная</w:t>
      </w:r>
      <w:proofErr w:type="spellEnd"/>
      <w:r w:rsidRPr="00CE570A">
        <w:rPr>
          <w:rFonts w:ascii="Times New Roman" w:eastAsia="Times New Roman" w:hAnsi="Times New Roman" w:cs="Times New Roman"/>
          <w:color w:val="2D2D2D"/>
          <w:sz w:val="21"/>
          <w:szCs w:val="21"/>
          <w:lang w:eastAsia="ru-RU"/>
        </w:rPr>
        <w:t xml:space="preserve"> выездная бригада скорой медицинской помощи при отсутствии вызовов скорой медицинской помощи в экстренной форме.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Поводами для вызова скорой медицинской помощи в неотложной форме являются: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внезапные острые заболевания (состояния) без явных признаков угрозы жизни, требующие срочного медицинского вмешательства;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внезапные обострения хронических заболеваний без явных признаков угрозы жизни, требующие срочного медицинского вмешательства;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констатация смерти (за исключением часов работы медицинских организаций, оказывающих медицинскую помощь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Время </w:t>
      </w:r>
      <w:proofErr w:type="spellStart"/>
      <w:r w:rsidRPr="00CE570A">
        <w:rPr>
          <w:rFonts w:ascii="Times New Roman" w:eastAsia="Times New Roman" w:hAnsi="Times New Roman" w:cs="Times New Roman"/>
          <w:color w:val="2D2D2D"/>
          <w:sz w:val="21"/>
          <w:szCs w:val="21"/>
          <w:lang w:eastAsia="ru-RU"/>
        </w:rPr>
        <w:t>доезда</w:t>
      </w:r>
      <w:proofErr w:type="spellEnd"/>
      <w:r w:rsidRPr="00CE570A">
        <w:rPr>
          <w:rFonts w:ascii="Times New Roman" w:eastAsia="Times New Roman" w:hAnsi="Times New Roman" w:cs="Times New Roman"/>
          <w:color w:val="2D2D2D"/>
          <w:sz w:val="21"/>
          <w:szCs w:val="21"/>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более 15 километров от места расположения медицинской организации, оказывающей скорую медицинскую помощь, до места вызова время </w:t>
      </w:r>
      <w:proofErr w:type="spellStart"/>
      <w:r w:rsidRPr="00CE570A">
        <w:rPr>
          <w:rFonts w:ascii="Times New Roman" w:eastAsia="Times New Roman" w:hAnsi="Times New Roman" w:cs="Times New Roman"/>
          <w:color w:val="2D2D2D"/>
          <w:sz w:val="21"/>
          <w:szCs w:val="21"/>
          <w:lang w:eastAsia="ru-RU"/>
        </w:rPr>
        <w:t>доезда</w:t>
      </w:r>
      <w:proofErr w:type="spellEnd"/>
      <w:r w:rsidRPr="00CE570A">
        <w:rPr>
          <w:rFonts w:ascii="Times New Roman" w:eastAsia="Times New Roman" w:hAnsi="Times New Roman" w:cs="Times New Roman"/>
          <w:color w:val="2D2D2D"/>
          <w:sz w:val="21"/>
          <w:szCs w:val="21"/>
          <w:lang w:eastAsia="ru-RU"/>
        </w:rPr>
        <w:t xml:space="preserve"> увеличивается на 10 минут на каждые 10 километров.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8.5.2. Медицинская помощь в амбулаторных условиях оказывается гражданам, проживающим на территории области, и гражданам Российской Федерации при представлении документа, удостоверяющего личность и подтверждающего проживание на территории Российской Федерации, и полиса обязательного медицинского страхования.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Лицам, не имеющим вышеуказанных документов или соответственно оформленных документов, оказывается только экстренная и неотложная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Оказание медицинской помощи в амбулаторных учреждениях предусматривает наличие сроков ожидания: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оказание первичной медико-санитарной помощи в неотложной форме - не более 2 часов с момента обращения пациента в медицинскую организацию;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проведение консультаций врачей-специалистов - не более 14 календарных дней со дня обращения пациента в медицинскую организацию;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- 14 календарных дней со дня назначения;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и внезапных </w:t>
      </w:r>
      <w:r w:rsidR="00F95DEA" w:rsidRPr="00CE570A">
        <w:rPr>
          <w:rFonts w:ascii="Times New Roman" w:eastAsia="Times New Roman" w:hAnsi="Times New Roman" w:cs="Times New Roman"/>
          <w:color w:val="2D2D2D"/>
          <w:sz w:val="21"/>
          <w:szCs w:val="21"/>
          <w:lang w:eastAsia="ru-RU"/>
        </w:rPr>
        <w:t xml:space="preserve">Экстренная медицинская помощь пациентам осуществляется при острых </w:t>
      </w:r>
      <w:r w:rsidRPr="00CE570A">
        <w:rPr>
          <w:rFonts w:ascii="Times New Roman" w:eastAsia="Times New Roman" w:hAnsi="Times New Roman" w:cs="Times New Roman"/>
          <w:color w:val="2D2D2D"/>
          <w:sz w:val="21"/>
          <w:szCs w:val="21"/>
          <w:lang w:eastAsia="ru-RU"/>
        </w:rPr>
        <w:t xml:space="preserve">ухудшениях </w:t>
      </w:r>
      <w:bookmarkStart w:id="0" w:name="_GoBack"/>
      <w:r w:rsidRPr="00CE570A">
        <w:rPr>
          <w:rFonts w:ascii="Times New Roman" w:eastAsia="Times New Roman" w:hAnsi="Times New Roman" w:cs="Times New Roman"/>
          <w:color w:val="2D2D2D"/>
          <w:sz w:val="21"/>
          <w:szCs w:val="21"/>
          <w:lang w:eastAsia="ru-RU"/>
        </w:rPr>
        <w:t xml:space="preserve">состояния здоровья: высокая температура тела (38° и выше), острые и внезапные боли любой локализации, нарушения сердечного ритма, кровотечения, иные состояния, заболевания, отравления </w:t>
      </w:r>
      <w:bookmarkEnd w:id="0"/>
      <w:r w:rsidRPr="00CE570A">
        <w:rPr>
          <w:rFonts w:ascii="Times New Roman" w:eastAsia="Times New Roman" w:hAnsi="Times New Roman" w:cs="Times New Roman"/>
          <w:color w:val="2D2D2D"/>
          <w:sz w:val="21"/>
          <w:szCs w:val="21"/>
          <w:lang w:eastAsia="ru-RU"/>
        </w:rPr>
        <w:t>и травмы, требующие экстренной помощи и консультации врача.</w:t>
      </w:r>
      <w:proofErr w:type="gramEnd"/>
      <w:r w:rsidRPr="00CE570A">
        <w:rPr>
          <w:rFonts w:ascii="Times New Roman" w:eastAsia="Times New Roman" w:hAnsi="Times New Roman" w:cs="Times New Roman"/>
          <w:color w:val="2D2D2D"/>
          <w:sz w:val="21"/>
          <w:szCs w:val="21"/>
          <w:lang w:eastAsia="ru-RU"/>
        </w:rPr>
        <w:t xml:space="preserve"> Прием осуществляется без предварительной записи вне общей очереди всех обратившихся независимо от прикрепления пациента к поликлинике.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Экстренная и неотложная помощь в праздничные и выходные дни осуществляется службой скорой медицинской помощи, травматологическими пунктами и медицинскими организациями в соответствии с графиком дежурства.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вызове медицинского работника на дом время ожидания его не должно превышать 8 часов с момента поступления вызова, за исключением вызовов к детям первого года жизни, когда время ожидания не должно превышать 3 часов, а к детям группы медико-биологического риска вызов должен быть обслужен в течение часа с момента поступления.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Показанием для вызова медицинского работника на дом являются острые и внезапные ухудшения состояния здоровья (высокая температура от 38° и выше, боли в сердце, нарушение сердечного ритма, боли в животе, кровотечения, иные состояния, заболевания, травмы, требующие экстренной помощи и консультации врача).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Исключением являются: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тяжелые хронические заболевания при невозможности передвижения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Кроме того, на дому осуществляются: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патронаж детей в возрасте до одного года;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наблюдение до выздоровления детей до трехлетнего возраста;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наблюдение до выздоровления детей с инфекционными заболеваниями.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w:t>
      </w:r>
      <w:proofErr w:type="spellStart"/>
      <w:r w:rsidRPr="00CE570A">
        <w:rPr>
          <w:rFonts w:ascii="Times New Roman" w:eastAsia="Times New Roman" w:hAnsi="Times New Roman" w:cs="Times New Roman"/>
          <w:color w:val="2D2D2D"/>
          <w:sz w:val="21"/>
          <w:szCs w:val="21"/>
          <w:lang w:eastAsia="ru-RU"/>
        </w:rPr>
        <w:t>пп</w:t>
      </w:r>
      <w:proofErr w:type="spellEnd"/>
      <w:r w:rsidRPr="00CE570A">
        <w:rPr>
          <w:rFonts w:ascii="Times New Roman" w:eastAsia="Times New Roman" w:hAnsi="Times New Roman" w:cs="Times New Roman"/>
          <w:color w:val="2D2D2D"/>
          <w:sz w:val="21"/>
          <w:szCs w:val="21"/>
          <w:lang w:eastAsia="ru-RU"/>
        </w:rPr>
        <w:t>. 8.5.2 в ред. </w:t>
      </w:r>
      <w:hyperlink r:id="rId27"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8.5.3. Направление в дневной стационар осуществляют: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врачи стационара;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врачи первичного звена, включая врачей общей практики (семейные врачи).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Допускается наличие очередности в дневной стационар не более 30 календарных дней с момента регистрации в листе ожидания.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Размещение больных производится в палаты на 2 и более человек. Лечебно-диагностические манипуляции, лекарственное обеспечение должны начинаться с момента поступления в дневной стационар. Обеспечение взрослых пациентов питанием осуществляется по желанию больного за счет личных сре</w:t>
      </w:r>
      <w:proofErr w:type="gramStart"/>
      <w:r w:rsidRPr="00CE570A">
        <w:rPr>
          <w:rFonts w:ascii="Times New Roman" w:eastAsia="Times New Roman" w:hAnsi="Times New Roman" w:cs="Times New Roman"/>
          <w:color w:val="2D2D2D"/>
          <w:sz w:val="21"/>
          <w:szCs w:val="21"/>
          <w:lang w:eastAsia="ru-RU"/>
        </w:rPr>
        <w:t>дств в с</w:t>
      </w:r>
      <w:proofErr w:type="gramEnd"/>
      <w:r w:rsidRPr="00CE570A">
        <w:rPr>
          <w:rFonts w:ascii="Times New Roman" w:eastAsia="Times New Roman" w:hAnsi="Times New Roman" w:cs="Times New Roman"/>
          <w:color w:val="2D2D2D"/>
          <w:sz w:val="21"/>
          <w:szCs w:val="21"/>
          <w:lang w:eastAsia="ru-RU"/>
        </w:rPr>
        <w:t>оответствии с установленными нормативами. Пациенты детского возраста обеспечиваются бесплатным одноразовым питанием (завтрак).</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Критериями окончания лечения в дневном стационаре являются: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клиническое выздоровление или улучшение;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окончание курса лечебных и реабилитационных процедур, которые не могут применяться в домашних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Порядок направления и госпитализации в стационар на дому утверждается руководителем медицинской организации.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Лечению в стационаре на дому подлежат больные, выписанные из стационара круглосуточного пребывания для завершения курса терапии на домашней койке под наблюдением медицинского персонала поликлиники, а также больные с острыми и хроническими заболеваниями, состояние которых не требует круглосуточного наблюдения, но которым показана лечебно-диагностическая помощь в дневное время.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8.5.4. Госпитализация в стационар по экстренным показаниям осуществляется по направлениям: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врачей первичного звена, включая врачей общей практики (семейных врачей);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врачей (фельдшеров) скорой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в порядке самообращения.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На госпитализацию в стационары направляются пациенты с предварительно установленным или неясным диагнозом.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Пациент должен быть осмотрен врачом в приемном отделении в порядке живой очереди, но не позднее 30 минут с момента обращения, при угрожающих жизни состояниях - немедленно. Максимальное время ожидания госпитализации не должно составлять более 3 часов с момента определения показаний.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 </w:t>
      </w:r>
      <w:proofErr w:type="gramStart"/>
      <w:r w:rsidRPr="00CE570A">
        <w:rPr>
          <w:rFonts w:ascii="Times New Roman" w:eastAsia="Times New Roman" w:hAnsi="Times New Roman" w:cs="Times New Roman"/>
          <w:color w:val="2D2D2D"/>
          <w:sz w:val="21"/>
          <w:szCs w:val="21"/>
          <w:lang w:eastAsia="ru-RU"/>
        </w:rPr>
        <w:t>случаях</w:t>
      </w:r>
      <w:proofErr w:type="gramEnd"/>
      <w:r w:rsidRPr="00CE570A">
        <w:rPr>
          <w:rFonts w:ascii="Times New Roman" w:eastAsia="Times New Roman" w:hAnsi="Times New Roman" w:cs="Times New Roman"/>
          <w:color w:val="2D2D2D"/>
          <w:sz w:val="21"/>
          <w:szCs w:val="21"/>
          <w:lang w:eastAsia="ru-RU"/>
        </w:rPr>
        <w:t xml:space="preserve"> когда для окончательной постановки диагноза требуется динамическое наблюдение, допускается нахождение больного в палате наблюдения приемного отделения до 24 часов. За этот период производится полный объем неотложных лечебно-диагностических мероприятий.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Экстренная медицинская помощь должна быть оказана при обращении пациента в любое время суток. После оказания экстренной помощи больной должен быть переведен в соответствующее отделение стационара.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Пациентам, не нуждающимся в стационарном лечении, выдаются рекомендации для амбулаторно-поликлинического лечения.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Показания для госпитализации: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состояния, угрожающие жизни пациента;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состояния, требующие экстренных и срочных оперативных вмешательств;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состояния, требующие коррекции в отделениях реанимации и интенсивной терапии;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состояния, угрожающие жизни и здоровью окружающих.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Сроки ожидания оказания специализированной (за исключением высокотехнологичной)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Плановая госпитализация осуществляется только при наличии у пациента листа ожидания с подтвержденной датой госпитализации, результатов диагностических и лабораторных исследований, которые могут быть проведены в амбулаторных условиях.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w:t>
      </w:r>
      <w:r w:rsidRPr="00CE570A">
        <w:rPr>
          <w:rFonts w:ascii="Times New Roman" w:eastAsia="Times New Roman" w:hAnsi="Times New Roman" w:cs="Times New Roman"/>
          <w:color w:val="2D2D2D"/>
          <w:sz w:val="21"/>
          <w:szCs w:val="21"/>
          <w:lang w:eastAsia="ru-RU"/>
        </w:rPr>
        <w:lastRenderedPageBreak/>
        <w:t>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Размещение больных производится в палаты на 4 и более человек.</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оказании паллиативной медицинской помощи возможно размещение больных в палатах до 4 человек.</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Допускается размещение больных, поступивших по экстренным показаниям, вне палаты (коридорная госпитализация) на срок не более суток.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Одному из родителей или иному члену семьи по усмотрению родителей предоставляется возможность находиться вместе с больным ребенком в медицинской организации. Питанием и койкой обеспечивается лицо, ухаживающее </w:t>
      </w:r>
      <w:proofErr w:type="gramStart"/>
      <w:r w:rsidRPr="00CE570A">
        <w:rPr>
          <w:rFonts w:ascii="Times New Roman" w:eastAsia="Times New Roman" w:hAnsi="Times New Roman" w:cs="Times New Roman"/>
          <w:color w:val="2D2D2D"/>
          <w:sz w:val="21"/>
          <w:szCs w:val="21"/>
          <w:lang w:eastAsia="ru-RU"/>
        </w:rPr>
        <w:t>за</w:t>
      </w:r>
      <w:proofErr w:type="gramEnd"/>
      <w:r w:rsidRPr="00CE570A">
        <w:rPr>
          <w:rFonts w:ascii="Times New Roman" w:eastAsia="Times New Roman" w:hAnsi="Times New Roman" w:cs="Times New Roman"/>
          <w:color w:val="2D2D2D"/>
          <w:sz w:val="21"/>
          <w:szCs w:val="21"/>
          <w:lang w:eastAsia="ru-RU"/>
        </w:rPr>
        <w:t xml:space="preserve"> госпитализированным: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грудным ребенком;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ребенком до 4 лет;</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ребенком старше 4 лет - по медицинским показаниям.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8.6.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Перечень медицинских и эпидемиологических показаний к размещению пациентов в маломестных палатах (боксах) определяется приказами Министерства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8.7.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 случае выявления заболеваний у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находящиеся на семейных формах), первичная медико-санитарная помощь, в том числе первичная специализированная медико-санитарная помощь, </w:t>
      </w:r>
      <w:proofErr w:type="gramStart"/>
      <w:r w:rsidRPr="00CE570A">
        <w:rPr>
          <w:rFonts w:ascii="Times New Roman" w:eastAsia="Times New Roman" w:hAnsi="Times New Roman" w:cs="Times New Roman"/>
          <w:color w:val="2D2D2D"/>
          <w:sz w:val="21"/>
          <w:szCs w:val="21"/>
          <w:lang w:eastAsia="ru-RU"/>
        </w:rPr>
        <w:t>оказывается</w:t>
      </w:r>
      <w:proofErr w:type="gramEnd"/>
      <w:r w:rsidRPr="00CE570A">
        <w:rPr>
          <w:rFonts w:ascii="Times New Roman" w:eastAsia="Times New Roman" w:hAnsi="Times New Roman" w:cs="Times New Roman"/>
          <w:color w:val="2D2D2D"/>
          <w:sz w:val="21"/>
          <w:szCs w:val="21"/>
          <w:lang w:eastAsia="ru-RU"/>
        </w:rPr>
        <w:t xml:space="preserve"> по месту жительства вне очереди.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При заболевании, требующем оказания специализированной, в том числе высокотехнологичной, медицинской помощи, врачом-педиатром участковым выдается направление на госпитализацию в </w:t>
      </w:r>
      <w:r w:rsidRPr="00CE570A">
        <w:rPr>
          <w:rFonts w:ascii="Times New Roman" w:eastAsia="Times New Roman" w:hAnsi="Times New Roman" w:cs="Times New Roman"/>
          <w:color w:val="2D2D2D"/>
          <w:sz w:val="21"/>
          <w:szCs w:val="21"/>
          <w:lang w:eastAsia="ru-RU"/>
        </w:rPr>
        <w:lastRenderedPageBreak/>
        <w:t>медицинскую организацию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в том числе детям, находящимся на семейных формах устройства, вне очереди.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формах оказывается вне очереди медицинскими организациями по месту их прикрепления на медицинское обслуживание или медицинским работником по месту нахождения ребенка (дом ребенка, детский дом).</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Первичная специализированная медицинская помощь пребывающим в стационарных учреждениях детей-сирот и детей, находящихся в трудной жизненной ситуации, оказывается медицинскими организациями по месту их прикрепления на медицинское обслуживание.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Оказание скорой медицинской помощи осуществляется подразделениями и станциями скорой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случае необходимости оказания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их прикрепления на медицинское обслуживание. Данный вид помощи оказывается вне очереди.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осуществляются: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отсутствии возможности их проведения медицинской организацией, оказывающей медицинскую помощь пациенту;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при отсутствии в медицинской организации профиля, необходимого для оказания медицинской помощи, а также диагностического оборудования, необходимого для оказания медицинской помощи, осуществляется транспортировка больных по медицинским показаниям в другую медицинскую организацию для оказания медицинской помощи соответствующего профиля и проведения необходимых диагностических мероприятий;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 случае необходимости (по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8.9.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Диспансеризация проводится в медицинских организациях области для следующих групп населения: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работающего населения;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неработающего населения;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обучающихся в образовательных организациях по очной форме на бюджетной основе.</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Диспансеризация указанных групп населения осуществляется медицинскими организациями, оказывающими первичную медико-санитарную помощь.</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Диспансеризация детского населения проводится: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детей первого года жизни;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пребывающих в стационарных учреждениях детей-сирот и детей, находящихся в трудной жизненной ситуации;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детей-сирот и детей, оставшихся без попечения родителей, в том числе усыновленных (удочеренных), принятых под опеку (попечительство), в патронатную или приемную семью;</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детей подросткового возраста и других возрастных групп.</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Порядок и кратность проведения диспансеризации детского населения определяются нормативными правовыми актами федерального и регионального уровней.</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Диспансеризация взрослого населения проводится в целях: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(повышенного уровня артериального давления, </w:t>
      </w:r>
      <w:proofErr w:type="spellStart"/>
      <w:r w:rsidRPr="00CE570A">
        <w:rPr>
          <w:rFonts w:ascii="Times New Roman" w:eastAsia="Times New Roman" w:hAnsi="Times New Roman" w:cs="Times New Roman"/>
          <w:color w:val="2D2D2D"/>
          <w:sz w:val="21"/>
          <w:szCs w:val="21"/>
          <w:lang w:eastAsia="ru-RU"/>
        </w:rPr>
        <w:t>дислипидемии</w:t>
      </w:r>
      <w:proofErr w:type="spellEnd"/>
      <w:r w:rsidRPr="00CE570A">
        <w:rPr>
          <w:rFonts w:ascii="Times New Roman" w:eastAsia="Times New Roman" w:hAnsi="Times New Roman" w:cs="Times New Roman"/>
          <w:color w:val="2D2D2D"/>
          <w:sz w:val="21"/>
          <w:szCs w:val="21"/>
          <w:lang w:eastAsia="ru-RU"/>
        </w:rPr>
        <w:t>,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2) определения группы состояния здоровья, необходимых профилактических, лечебных, </w:t>
      </w:r>
      <w:r w:rsidRPr="00CE570A">
        <w:rPr>
          <w:rFonts w:ascii="Times New Roman" w:eastAsia="Times New Roman" w:hAnsi="Times New Roman" w:cs="Times New Roman"/>
          <w:color w:val="2D2D2D"/>
          <w:sz w:val="21"/>
          <w:szCs w:val="21"/>
          <w:lang w:eastAsia="ru-RU"/>
        </w:rPr>
        <w:lastRenderedPageBreak/>
        <w:t>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w:t>
      </w:r>
      <w:proofErr w:type="gramStart"/>
      <w:r w:rsidRPr="00CE570A">
        <w:rPr>
          <w:rFonts w:ascii="Times New Roman" w:eastAsia="Times New Roman" w:hAnsi="Times New Roman" w:cs="Times New Roman"/>
          <w:color w:val="2D2D2D"/>
          <w:sz w:val="21"/>
          <w:szCs w:val="21"/>
          <w:lang w:eastAsia="ru-RU"/>
        </w:rPr>
        <w:t>сердечно-сосудистым</w:t>
      </w:r>
      <w:proofErr w:type="gramEnd"/>
      <w:r w:rsidRPr="00CE570A">
        <w:rPr>
          <w:rFonts w:ascii="Times New Roman" w:eastAsia="Times New Roman" w:hAnsi="Times New Roman" w:cs="Times New Roman"/>
          <w:color w:val="2D2D2D"/>
          <w:sz w:val="21"/>
          <w:szCs w:val="21"/>
          <w:lang w:eastAsia="ru-RU"/>
        </w:rPr>
        <w:t xml:space="preserve"> риском;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w:t>
      </w:r>
      <w:proofErr w:type="gramStart"/>
      <w:r w:rsidRPr="00CE570A">
        <w:rPr>
          <w:rFonts w:ascii="Times New Roman" w:eastAsia="Times New Roman" w:hAnsi="Times New Roman" w:cs="Times New Roman"/>
          <w:color w:val="2D2D2D"/>
          <w:sz w:val="21"/>
          <w:szCs w:val="21"/>
          <w:lang w:eastAsia="ru-RU"/>
        </w:rPr>
        <w:t>сердечно-сосудистый</w:t>
      </w:r>
      <w:proofErr w:type="gramEnd"/>
      <w:r w:rsidRPr="00CE570A">
        <w:rPr>
          <w:rFonts w:ascii="Times New Roman" w:eastAsia="Times New Roman" w:hAnsi="Times New Roman" w:cs="Times New Roman"/>
          <w:color w:val="2D2D2D"/>
          <w:sz w:val="21"/>
          <w:szCs w:val="21"/>
          <w:lang w:eastAsia="ru-RU"/>
        </w:rPr>
        <w:t xml:space="preserve"> риск.</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проходят диспансеризацию ежегодно.</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Гражданин проходит диспансеризацию в медицинской организации, выбранной им для получения первичной медико-санитарной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8.10.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Возмещение расходов медицинским организациям государственной и частной систем здравоохранения Амурской области, связанное с оказанием медицинской </w:t>
      </w:r>
      <w:proofErr w:type="gramStart"/>
      <w:r w:rsidRPr="00CE570A">
        <w:rPr>
          <w:rFonts w:ascii="Times New Roman" w:eastAsia="Times New Roman" w:hAnsi="Times New Roman" w:cs="Times New Roman"/>
          <w:color w:val="2D2D2D"/>
          <w:sz w:val="21"/>
          <w:szCs w:val="21"/>
          <w:lang w:eastAsia="ru-RU"/>
        </w:rPr>
        <w:t>помощи</w:t>
      </w:r>
      <w:proofErr w:type="gramEnd"/>
      <w:r w:rsidRPr="00CE570A">
        <w:rPr>
          <w:rFonts w:ascii="Times New Roman" w:eastAsia="Times New Roman" w:hAnsi="Times New Roman" w:cs="Times New Roman"/>
          <w:color w:val="2D2D2D"/>
          <w:sz w:val="21"/>
          <w:szCs w:val="21"/>
          <w:lang w:eastAsia="ru-RU"/>
        </w:rPr>
        <w:t xml:space="preserve"> в экстренной форме застрахованным лицам, в рамках Территориальной программы ОМС осуществляется по тарифам, установленным тарифным соглашением между министерством здравоохранения Амурской области, Территориальным фондом обязательного медицинского страхования Амурской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28" w:history="1">
        <w:r w:rsidRPr="00CE570A">
          <w:rPr>
            <w:rFonts w:ascii="Times New Roman" w:eastAsia="Times New Roman" w:hAnsi="Times New Roman" w:cs="Times New Roman"/>
            <w:color w:val="00466E"/>
            <w:sz w:val="21"/>
            <w:szCs w:val="21"/>
            <w:u w:val="single"/>
            <w:lang w:eastAsia="ru-RU"/>
          </w:rPr>
          <w:t>Федерального закона от 21 ноября 2011 г. N 323-ФЗ "Об основах охраны здоровья граждан в Российской Федерации"</w:t>
        </w:r>
      </w:hyperlink>
      <w:r w:rsidRPr="00CE570A">
        <w:rPr>
          <w:rFonts w:ascii="Times New Roman" w:eastAsia="Times New Roman" w:hAnsi="Times New Roman" w:cs="Times New Roman"/>
          <w:color w:val="2D2D2D"/>
          <w:sz w:val="21"/>
          <w:szCs w:val="21"/>
          <w:lang w:eastAsia="ru-RU"/>
        </w:rPr>
        <w:t>,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Амурской области, и способами оплаты, принятыми на территории Амурской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Объем медицинской помощи, оказываемой не застрахованным по обязательному медицинскому страхованию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областного бюджета.</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государственными учреждениями здравоохранения Амурской области.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 xml:space="preserve">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государственные учреждения здравоохранения Амурской </w:t>
      </w:r>
      <w:proofErr w:type="gramStart"/>
      <w:r w:rsidRPr="00CE570A">
        <w:rPr>
          <w:rFonts w:ascii="Times New Roman" w:eastAsia="Times New Roman" w:hAnsi="Times New Roman" w:cs="Times New Roman"/>
          <w:color w:val="2D2D2D"/>
          <w:sz w:val="21"/>
          <w:szCs w:val="21"/>
          <w:lang w:eastAsia="ru-RU"/>
        </w:rPr>
        <w:t>области</w:t>
      </w:r>
      <w:proofErr w:type="gramEnd"/>
      <w:r w:rsidRPr="00CE570A">
        <w:rPr>
          <w:rFonts w:ascii="Times New Roman" w:eastAsia="Times New Roman" w:hAnsi="Times New Roman" w:cs="Times New Roman"/>
          <w:color w:val="2D2D2D"/>
          <w:sz w:val="21"/>
          <w:szCs w:val="21"/>
          <w:lang w:eastAsia="ru-RU"/>
        </w:rPr>
        <w:t xml:space="preserve"> следующие сведения (далее - Сведения):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количество незастрахованных граждан, получивших медицинскую помощь в экстренной форме;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вид оказанной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диагноз в соответствии с МКБ-10;</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даты начала и окончания оказания медицинской помощи в экстренной форме;</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объем оказанной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профиль оказанной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Месяц, следующий за месяцем фактического оказания медицинской помощи, считается отчетным.</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Государственное учреждение здравоохранения Амурской области в течение 5 дней с момента получения Сведений направляет в министерство здравоохранения Амурской области заявку на финансирование с подтверждающими документами.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Министерство здравоохранения Амурской области за счет средств областного бюджета осуществляет финансирование государственного учреждения здравоохранения Амурской области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roofErr w:type="gramEnd"/>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8.11.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proofErr w:type="gramStart"/>
      <w:r w:rsidRPr="00CE570A">
        <w:rPr>
          <w:rFonts w:ascii="Times New Roman" w:eastAsia="Times New Roman" w:hAnsi="Times New Roman" w:cs="Times New Roman"/>
          <w:color w:val="2D2D2D"/>
          <w:sz w:val="21"/>
          <w:szCs w:val="21"/>
          <w:lang w:eastAsia="ru-RU"/>
        </w:rPr>
        <w:t>Обеспечение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(далее - медицинские изделия и лекарственные препараты) в рамках оказания паллиативной медицинской помощи осуществляется по месту нахождения пациента в соответствии с требованиями </w:t>
      </w:r>
      <w:hyperlink r:id="rId29" w:history="1">
        <w:r w:rsidRPr="00CE570A">
          <w:rPr>
            <w:rFonts w:ascii="Times New Roman" w:eastAsia="Times New Roman" w:hAnsi="Times New Roman" w:cs="Times New Roman"/>
            <w:color w:val="00466E"/>
            <w:sz w:val="21"/>
            <w:szCs w:val="21"/>
            <w:u w:val="single"/>
            <w:lang w:eastAsia="ru-RU"/>
          </w:rPr>
          <w:t>Порядка оказания паллиативной медицинской помощи взрослому населению</w:t>
        </w:r>
      </w:hyperlink>
      <w:r w:rsidRPr="00CE570A">
        <w:rPr>
          <w:rFonts w:ascii="Times New Roman" w:eastAsia="Times New Roman" w:hAnsi="Times New Roman" w:cs="Times New Roman"/>
          <w:color w:val="2D2D2D"/>
          <w:sz w:val="21"/>
          <w:szCs w:val="21"/>
          <w:lang w:eastAsia="ru-RU"/>
        </w:rPr>
        <w:t>, утвержденного </w:t>
      </w:r>
      <w:hyperlink r:id="rId30" w:history="1">
        <w:r w:rsidRPr="00CE570A">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14 апреля 2015 г</w:t>
        </w:r>
        <w:proofErr w:type="gramEnd"/>
        <w:r w:rsidRPr="00CE570A">
          <w:rPr>
            <w:rFonts w:ascii="Times New Roman" w:eastAsia="Times New Roman" w:hAnsi="Times New Roman" w:cs="Times New Roman"/>
            <w:color w:val="00466E"/>
            <w:sz w:val="21"/>
            <w:szCs w:val="21"/>
            <w:u w:val="single"/>
            <w:lang w:eastAsia="ru-RU"/>
          </w:rPr>
          <w:t>. N 187н</w:t>
        </w:r>
      </w:hyperlink>
      <w:r w:rsidRPr="00CE570A">
        <w:rPr>
          <w:rFonts w:ascii="Times New Roman" w:eastAsia="Times New Roman" w:hAnsi="Times New Roman" w:cs="Times New Roman"/>
          <w:color w:val="2D2D2D"/>
          <w:sz w:val="21"/>
          <w:szCs w:val="21"/>
          <w:lang w:eastAsia="ru-RU"/>
        </w:rPr>
        <w:t>, и </w:t>
      </w:r>
      <w:hyperlink r:id="rId31" w:history="1">
        <w:r w:rsidRPr="00CE570A">
          <w:rPr>
            <w:rFonts w:ascii="Times New Roman" w:eastAsia="Times New Roman" w:hAnsi="Times New Roman" w:cs="Times New Roman"/>
            <w:color w:val="00466E"/>
            <w:sz w:val="21"/>
            <w:szCs w:val="21"/>
            <w:u w:val="single"/>
            <w:lang w:eastAsia="ru-RU"/>
          </w:rPr>
          <w:t>Порядка оказания паллиативной медицинской помощи детям</w:t>
        </w:r>
      </w:hyperlink>
      <w:r w:rsidRPr="00CE570A">
        <w:rPr>
          <w:rFonts w:ascii="Times New Roman" w:eastAsia="Times New Roman" w:hAnsi="Times New Roman" w:cs="Times New Roman"/>
          <w:color w:val="2D2D2D"/>
          <w:sz w:val="21"/>
          <w:szCs w:val="21"/>
          <w:lang w:eastAsia="ru-RU"/>
        </w:rPr>
        <w:t>, утвержденного </w:t>
      </w:r>
      <w:hyperlink r:id="rId32" w:history="1">
        <w:r w:rsidRPr="00CE570A">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14 апреля 2015 г. N 193н</w:t>
        </w:r>
      </w:hyperlink>
      <w:r w:rsidRPr="00CE570A">
        <w:rPr>
          <w:rFonts w:ascii="Times New Roman" w:eastAsia="Times New Roman" w:hAnsi="Times New Roman" w:cs="Times New Roman"/>
          <w:color w:val="2D2D2D"/>
          <w:sz w:val="21"/>
          <w:szCs w:val="21"/>
          <w:lang w:eastAsia="ru-RU"/>
        </w:rPr>
        <w:t>, на основании заключения врачебной комиссии медицинской организации (далее - врачебная комиссия).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Медицинская карта пациента с результатами обследований передается (направляется) лечащим врачом пациента на рассмотрение врачебной комиссии.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Врачебная комиссия принимает решение о необходимости обеспечения пациента медицинскими изделиями и (или) лекарственными препаратами.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Врачебная комиссия утверждает индивидуальный перечень применения пациентом медицинских изделий и (или) лекарственных препаратов (далее - Перечень) с указанием их наименования, количества и кратности применения.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xml:space="preserve">Внесение изменений в Перечень осуществляется врачебной комиссией в случае </w:t>
      </w:r>
      <w:proofErr w:type="gramStart"/>
      <w:r w:rsidRPr="00CE570A">
        <w:rPr>
          <w:rFonts w:ascii="Times New Roman" w:eastAsia="Times New Roman" w:hAnsi="Times New Roman" w:cs="Times New Roman"/>
          <w:color w:val="2D2D2D"/>
          <w:sz w:val="21"/>
          <w:szCs w:val="21"/>
          <w:lang w:eastAsia="ru-RU"/>
        </w:rPr>
        <w:t>необходимости корректировки схемы лечения пациента</w:t>
      </w:r>
      <w:proofErr w:type="gramEnd"/>
      <w:r w:rsidRPr="00CE570A">
        <w:rPr>
          <w:rFonts w:ascii="Times New Roman" w:eastAsia="Times New Roman" w:hAnsi="Times New Roman" w:cs="Times New Roman"/>
          <w:color w:val="2D2D2D"/>
          <w:sz w:val="21"/>
          <w:szCs w:val="21"/>
          <w:lang w:eastAsia="ru-RU"/>
        </w:rPr>
        <w:t xml:space="preserve"> на основании представленных (направленных) лечащим врачом пациента документов.</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Документальный учет медицинских изделий и (или) лекарственных препаратов ведется лечащим врачом пациента в медицинской карте пациента, получающего медицинскую помощь в амбулаторных условиях (форма 025/у).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Медицинская организация, оказывающая медицинскую помощь в амбулаторных условиях (далее - Медицинская организация), обеспечивает пациента медицинскими изделиями и (или) лекарственными препаратами.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Предоставляемое медицинское изделие многократного использования передается пациенту в безвозмездное пользование и не подлежит отчуждению в пользу третьих лиц, в том числе продаже или дарению. По истечении установленного врачебной комиссией срока, на который выдано медицинское изделие, оно подлежат возврату по месту его выдачи. Передача медицинского изделия многократного использования другому пациенту осуществляется только после его обработки в соответствии с документами, регламентирующими данную процедуру.</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Решение о плановой (внеплановой) замене медицинского изделия многократного использования и отправке его в ремонт принимается специалистами, обслуживающими медицинскую технику в Медицинской организации. При отсутствии возможности незамедлительной замены медицинского изделия многократного использования на период его ремонта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такого изделия.</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С целью обеспечения долгосрочной работы медицинского изделия многократного использования Медицинская организация проводит необходимое обучение пациента, его родственников и (или) других лиц, осуществляющих уход за пациентом на дому, о чем в медицинской карте пациента проставляется подпись обучаемых.</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Электронный учет пациентов, нуждающихся в медицинских изделиях и (или) лекарственных препаратах, а также информация о выданных медицинских изделиях и (или) лекарственных препаратах (дата выдачи, наименование, количество) осуществляются в базе данных Медицинской организации (регистре больных, нуждающихся в паллиативной медицинской помощи).</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br/>
        <w:t xml:space="preserve">(п. 8.11 </w:t>
      </w:r>
      <w:proofErr w:type="gramStart"/>
      <w:r w:rsidRPr="00CE570A">
        <w:rPr>
          <w:rFonts w:ascii="Times New Roman" w:eastAsia="Times New Roman" w:hAnsi="Times New Roman" w:cs="Times New Roman"/>
          <w:color w:val="2D2D2D"/>
          <w:sz w:val="21"/>
          <w:szCs w:val="21"/>
          <w:lang w:eastAsia="ru-RU"/>
        </w:rPr>
        <w:t>введен</w:t>
      </w:r>
      <w:proofErr w:type="gramEnd"/>
      <w:r w:rsidRPr="00CE570A">
        <w:rPr>
          <w:rFonts w:ascii="Times New Roman" w:eastAsia="Times New Roman" w:hAnsi="Times New Roman" w:cs="Times New Roman"/>
          <w:color w:val="2D2D2D"/>
          <w:sz w:val="21"/>
          <w:szCs w:val="21"/>
          <w:lang w:eastAsia="ru-RU"/>
        </w:rPr>
        <w:t> </w:t>
      </w:r>
      <w:hyperlink r:id="rId33" w:history="1">
        <w:r w:rsidRPr="00CE570A">
          <w:rPr>
            <w:rFonts w:ascii="Times New Roman" w:eastAsia="Times New Roman" w:hAnsi="Times New Roman" w:cs="Times New Roman"/>
            <w:color w:val="00466E"/>
            <w:sz w:val="21"/>
            <w:szCs w:val="21"/>
            <w:u w:val="single"/>
            <w:lang w:eastAsia="ru-RU"/>
          </w:rPr>
          <w:t>постановлением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p>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Приложение N 1.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Приложение N 1</w:t>
      </w:r>
      <w:r w:rsidRPr="00CE570A">
        <w:rPr>
          <w:rFonts w:ascii="Times New Roman" w:eastAsia="Times New Roman" w:hAnsi="Times New Roman" w:cs="Times New Roman"/>
          <w:color w:val="2D2D2D"/>
          <w:sz w:val="21"/>
          <w:szCs w:val="21"/>
          <w:lang w:eastAsia="ru-RU"/>
        </w:rPr>
        <w:br/>
        <w:t>к Территориальной программе</w:t>
      </w:r>
    </w:p>
    <w:p w:rsidR="00CE570A" w:rsidRPr="00CE570A" w:rsidRDefault="00CE570A" w:rsidP="00CE570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34"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r w:rsidRPr="00CE570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4183"/>
        <w:gridCol w:w="2205"/>
        <w:gridCol w:w="2385"/>
      </w:tblGrid>
      <w:tr w:rsidR="00CE570A" w:rsidRPr="00CE570A" w:rsidTr="00CE570A">
        <w:trPr>
          <w:trHeight w:val="15"/>
        </w:trPr>
        <w:tc>
          <w:tcPr>
            <w:tcW w:w="55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4250"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221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2402"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N </w:t>
            </w:r>
            <w:proofErr w:type="gramStart"/>
            <w:r w:rsidRPr="00CE570A">
              <w:rPr>
                <w:rFonts w:ascii="Times New Roman" w:eastAsia="Times New Roman" w:hAnsi="Times New Roman" w:cs="Times New Roman"/>
                <w:color w:val="2D2D2D"/>
                <w:sz w:val="21"/>
                <w:szCs w:val="21"/>
                <w:lang w:eastAsia="ru-RU"/>
              </w:rPr>
              <w:t>п</w:t>
            </w:r>
            <w:proofErr w:type="gramEnd"/>
            <w:r w:rsidRPr="00CE570A">
              <w:rPr>
                <w:rFonts w:ascii="Times New Roman" w:eastAsia="Times New Roman" w:hAnsi="Times New Roman" w:cs="Times New Roman"/>
                <w:color w:val="2D2D2D"/>
                <w:sz w:val="21"/>
                <w:szCs w:val="21"/>
                <w:lang w:eastAsia="ru-RU"/>
              </w:rPr>
              <w:t>/п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Наименование медицинской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Осуществляющие</w:t>
            </w:r>
            <w:proofErr w:type="gramEnd"/>
            <w:r w:rsidRPr="00CE570A">
              <w:rPr>
                <w:rFonts w:ascii="Times New Roman" w:eastAsia="Times New Roman" w:hAnsi="Times New Roman" w:cs="Times New Roman"/>
                <w:color w:val="2D2D2D"/>
                <w:sz w:val="21"/>
                <w:szCs w:val="21"/>
                <w:lang w:eastAsia="ru-RU"/>
              </w:rPr>
              <w:t xml:space="preserve"> деятельность в сфере ОМС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Участвующие в проведении профилактических осмотров, в </w:t>
            </w:r>
            <w:proofErr w:type="spellStart"/>
            <w:r w:rsidRPr="00CE570A">
              <w:rPr>
                <w:rFonts w:ascii="Times New Roman" w:eastAsia="Times New Roman" w:hAnsi="Times New Roman" w:cs="Times New Roman"/>
                <w:color w:val="2D2D2D"/>
                <w:sz w:val="21"/>
                <w:szCs w:val="21"/>
                <w:lang w:eastAsia="ru-RU"/>
              </w:rPr>
              <w:t>т.ч</w:t>
            </w:r>
            <w:proofErr w:type="spellEnd"/>
            <w:r w:rsidRPr="00CE570A">
              <w:rPr>
                <w:rFonts w:ascii="Times New Roman" w:eastAsia="Times New Roman" w:hAnsi="Times New Roman" w:cs="Times New Roman"/>
                <w:color w:val="2D2D2D"/>
                <w:sz w:val="21"/>
                <w:szCs w:val="21"/>
                <w:lang w:eastAsia="ru-RU"/>
              </w:rPr>
              <w:t>. в рамках диспансеризации</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Государственное автономное учреждение здравоохранения Амурской области (далее - ГАУЗ АО) "Амурская областная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"Амурская областная детская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"Амурская областная инфекционная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Государственное бюджетное учреждение здравоохранения Амурской области (далее - ГБУЗ АО) "Амурский областной кожно-венерологический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"Амурский областной онкологический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"Амурская областная стоматологическая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"Амурский областной детский центр медицинской реабилитации "Надежда"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"Благовещенская городская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"Детская городская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"Больница восстановительного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"Городская поликлиника N 1" г. Благовещенск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"Городская поликлиника N 2" г. Благовещенск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"Городская поликлиника N 3" г. Благовещенск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"Городская поликлиника N 4" г. Благовещенск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"Стоматологическая поликлиника г. Благовещенска"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"Станция скорой медицинской помощи г. Благовещенска"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Архаринская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w:t>
            </w:r>
            <w:proofErr w:type="spellStart"/>
            <w:r w:rsidRPr="00CE570A">
              <w:rPr>
                <w:rFonts w:ascii="Times New Roman" w:eastAsia="Times New Roman" w:hAnsi="Times New Roman" w:cs="Times New Roman"/>
                <w:color w:val="2D2D2D"/>
                <w:sz w:val="21"/>
                <w:szCs w:val="21"/>
                <w:lang w:eastAsia="ru-RU"/>
              </w:rPr>
              <w:t>Белогорская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Бурейская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Завитинская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Зейская</w:t>
            </w:r>
            <w:proofErr w:type="spellEnd"/>
            <w:r w:rsidRPr="00CE570A">
              <w:rPr>
                <w:rFonts w:ascii="Times New Roman" w:eastAsia="Times New Roman" w:hAnsi="Times New Roman" w:cs="Times New Roman"/>
                <w:color w:val="2D2D2D"/>
                <w:sz w:val="21"/>
                <w:szCs w:val="21"/>
                <w:lang w:eastAsia="ru-RU"/>
              </w:rPr>
              <w:t xml:space="preserve"> больница им. </w:t>
            </w:r>
            <w:proofErr w:type="spellStart"/>
            <w:r w:rsidRPr="00CE570A">
              <w:rPr>
                <w:rFonts w:ascii="Times New Roman" w:eastAsia="Times New Roman" w:hAnsi="Times New Roman" w:cs="Times New Roman"/>
                <w:color w:val="2D2D2D"/>
                <w:sz w:val="21"/>
                <w:szCs w:val="21"/>
                <w:lang w:eastAsia="ru-RU"/>
              </w:rPr>
              <w:t>Б.Е.Смирнова</w:t>
            </w:r>
            <w:proofErr w:type="spellEnd"/>
            <w:r w:rsidRPr="00CE570A">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Зейская</w:t>
            </w:r>
            <w:proofErr w:type="spellEnd"/>
            <w:r w:rsidRPr="00CE570A">
              <w:rPr>
                <w:rFonts w:ascii="Times New Roman" w:eastAsia="Times New Roman" w:hAnsi="Times New Roman" w:cs="Times New Roman"/>
                <w:color w:val="2D2D2D"/>
                <w:sz w:val="21"/>
                <w:szCs w:val="21"/>
                <w:lang w:eastAsia="ru-RU"/>
              </w:rPr>
              <w:t xml:space="preserve"> стоматологическая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"Ивановская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"Константиновская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Магдагачинская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Мазановская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"Михайловская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"Октябрьская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"Больница рабочего поселка (пгт) Прогресс"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"Райчихинская городская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Ромненская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Свободненская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Свободненская</w:t>
            </w:r>
            <w:proofErr w:type="spellEnd"/>
            <w:r w:rsidRPr="00CE570A">
              <w:rPr>
                <w:rFonts w:ascii="Times New Roman" w:eastAsia="Times New Roman" w:hAnsi="Times New Roman" w:cs="Times New Roman"/>
                <w:color w:val="2D2D2D"/>
                <w:sz w:val="21"/>
                <w:szCs w:val="21"/>
                <w:lang w:eastAsia="ru-RU"/>
              </w:rPr>
              <w:t xml:space="preserve"> городская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Селемджинская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Серышевская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Сковородинская</w:t>
            </w:r>
            <w:proofErr w:type="spellEnd"/>
            <w:r w:rsidRPr="00CE570A">
              <w:rPr>
                <w:rFonts w:ascii="Times New Roman" w:eastAsia="Times New Roman" w:hAnsi="Times New Roman" w:cs="Times New Roman"/>
                <w:color w:val="2D2D2D"/>
                <w:sz w:val="21"/>
                <w:szCs w:val="21"/>
                <w:lang w:eastAsia="ru-RU"/>
              </w:rPr>
              <w:t xml:space="preserve">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"Тамбовская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w:t>
            </w:r>
            <w:proofErr w:type="spellStart"/>
            <w:r w:rsidRPr="00CE570A">
              <w:rPr>
                <w:rFonts w:ascii="Times New Roman" w:eastAsia="Times New Roman" w:hAnsi="Times New Roman" w:cs="Times New Roman"/>
                <w:color w:val="2D2D2D"/>
                <w:sz w:val="21"/>
                <w:szCs w:val="21"/>
                <w:lang w:eastAsia="ru-RU"/>
              </w:rPr>
              <w:t>Тындинская</w:t>
            </w:r>
            <w:proofErr w:type="spellEnd"/>
            <w:r w:rsidRPr="00CE570A">
              <w:rPr>
                <w:rFonts w:ascii="Times New Roman" w:eastAsia="Times New Roman" w:hAnsi="Times New Roman" w:cs="Times New Roman"/>
                <w:color w:val="2D2D2D"/>
                <w:sz w:val="21"/>
                <w:szCs w:val="21"/>
                <w:lang w:eastAsia="ru-RU"/>
              </w:rPr>
              <w:t xml:space="preserve">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39.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w:t>
            </w:r>
            <w:proofErr w:type="spellStart"/>
            <w:r w:rsidRPr="00CE570A">
              <w:rPr>
                <w:rFonts w:ascii="Times New Roman" w:eastAsia="Times New Roman" w:hAnsi="Times New Roman" w:cs="Times New Roman"/>
                <w:color w:val="2D2D2D"/>
                <w:sz w:val="21"/>
                <w:szCs w:val="21"/>
                <w:lang w:eastAsia="ru-RU"/>
              </w:rPr>
              <w:t>Тындинская</w:t>
            </w:r>
            <w:proofErr w:type="spellEnd"/>
            <w:r w:rsidRPr="00CE570A">
              <w:rPr>
                <w:rFonts w:ascii="Times New Roman" w:eastAsia="Times New Roman" w:hAnsi="Times New Roman" w:cs="Times New Roman"/>
                <w:color w:val="2D2D2D"/>
                <w:sz w:val="21"/>
                <w:szCs w:val="21"/>
                <w:lang w:eastAsia="ru-RU"/>
              </w:rPr>
              <w:t xml:space="preserve"> стоматологическая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"Шимановская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"Амурский областной наркологический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"Амурская областная психиатрическая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"Амурский областной противотуберкулезный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"Амурский областной центр медицинской профилактики"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"Амурский областной центр по профилактике и борьбе со СПИД и инфекционными заболеваниями"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"Амурская областная станция переливания крови"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"Амурское бюро судебно-медицинской экспертизы"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"Амурский медицинский информационно-аналитический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ГАУЗ АО "Амурский областной санаторий "Василек"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ГБУЗ АО "Дом ребенка специализированный"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Государственное казенное учреждение здравоохранения Амурской области "Амурский областной медицинский центр мобилизационных резервов "Резерв"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Федеральное государственное казенное учреждение "411 Военный госпиталь" Министерства обороны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E570A">
              <w:rPr>
                <w:rFonts w:ascii="Times New Roman" w:eastAsia="Times New Roman" w:hAnsi="Times New Roman" w:cs="Times New Roman"/>
                <w:color w:val="2D2D2D"/>
                <w:sz w:val="21"/>
                <w:szCs w:val="21"/>
                <w:lang w:eastAsia="ru-RU"/>
              </w:rPr>
              <w:t>Свободненская</w:t>
            </w:r>
            <w:proofErr w:type="spellEnd"/>
            <w:r w:rsidRPr="00CE570A">
              <w:rPr>
                <w:rFonts w:ascii="Times New Roman" w:eastAsia="Times New Roman" w:hAnsi="Times New Roman" w:cs="Times New Roman"/>
                <w:color w:val="2D2D2D"/>
                <w:sz w:val="21"/>
                <w:szCs w:val="21"/>
                <w:lang w:eastAsia="ru-RU"/>
              </w:rP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Федеральное казенное учреждение здравоохранения "Медико-санитарная </w:t>
            </w:r>
            <w:r w:rsidRPr="00CE570A">
              <w:rPr>
                <w:rFonts w:ascii="Times New Roman" w:eastAsia="Times New Roman" w:hAnsi="Times New Roman" w:cs="Times New Roman"/>
                <w:color w:val="2D2D2D"/>
                <w:sz w:val="21"/>
                <w:szCs w:val="21"/>
                <w:lang w:eastAsia="ru-RU"/>
              </w:rPr>
              <w:lastRenderedPageBreak/>
              <w:t>часть Министерства внутренних дел Российской Федерации по Амурской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56.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Федеральное государственное бюджетное научное учреждение "Дальневосточный научный центр физиологии и патологии дыхания"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Медико-санитарная часть космодрома "Восточный"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Частное учреждение здравоохранения (далее - ЧУЗ) "Поликлиника "РЖД-Медицина" города Белогорск"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ЧУЗ "Поликлиника "РЖД-Медицина" поселка городского типа Магдагачи"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ЧУЗ "Поликлиника "РЖД-Медицина" города Сковородино"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ЧУЗ "Поликлиника "РЖД-Медицина" города Шимановск"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Негосударственное учреждение здравоохранения (далее - НУЗ) "Узловая поликлиника на станции Завитая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НУЗ "Узловая поликлиника на станции Ерофей Павлович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НУЗ "Узловая больница на станции </w:t>
            </w:r>
            <w:proofErr w:type="spellStart"/>
            <w:r w:rsidRPr="00CE570A">
              <w:rPr>
                <w:rFonts w:ascii="Times New Roman" w:eastAsia="Times New Roman" w:hAnsi="Times New Roman" w:cs="Times New Roman"/>
                <w:color w:val="2D2D2D"/>
                <w:sz w:val="21"/>
                <w:szCs w:val="21"/>
                <w:lang w:eastAsia="ru-RU"/>
              </w:rPr>
              <w:t>Февральск</w:t>
            </w:r>
            <w:proofErr w:type="spellEnd"/>
            <w:r w:rsidRPr="00CE570A">
              <w:rPr>
                <w:rFonts w:ascii="Times New Roman" w:eastAsia="Times New Roman" w:hAnsi="Times New Roman" w:cs="Times New Roman"/>
                <w:color w:val="2D2D2D"/>
                <w:sz w:val="21"/>
                <w:szCs w:val="21"/>
                <w:lang w:eastAsia="ru-RU"/>
              </w:rPr>
              <w:t xml:space="preserve">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НУЗ "Узловая больница на станции </w:t>
            </w:r>
            <w:proofErr w:type="spellStart"/>
            <w:r w:rsidRPr="00CE570A">
              <w:rPr>
                <w:rFonts w:ascii="Times New Roman" w:eastAsia="Times New Roman" w:hAnsi="Times New Roman" w:cs="Times New Roman"/>
                <w:color w:val="2D2D2D"/>
                <w:sz w:val="21"/>
                <w:szCs w:val="21"/>
                <w:lang w:eastAsia="ru-RU"/>
              </w:rPr>
              <w:t>Юктали</w:t>
            </w:r>
            <w:proofErr w:type="spellEnd"/>
            <w:r w:rsidRPr="00CE570A">
              <w:rPr>
                <w:rFonts w:ascii="Times New Roman" w:eastAsia="Times New Roman" w:hAnsi="Times New Roman" w:cs="Times New Roman"/>
                <w:color w:val="2D2D2D"/>
                <w:sz w:val="21"/>
                <w:szCs w:val="21"/>
                <w:lang w:eastAsia="ru-RU"/>
              </w:rPr>
              <w:t xml:space="preserve">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НУЗ "Отделенческая больница на станции Тында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w:t>
            </w:r>
            <w:proofErr w:type="spellStart"/>
            <w:r w:rsidRPr="00CE570A">
              <w:rPr>
                <w:rFonts w:ascii="Times New Roman" w:eastAsia="Times New Roman" w:hAnsi="Times New Roman" w:cs="Times New Roman"/>
                <w:color w:val="2D2D2D"/>
                <w:sz w:val="21"/>
                <w:szCs w:val="21"/>
                <w:lang w:eastAsia="ru-RU"/>
              </w:rPr>
              <w:t>АмурМед</w:t>
            </w:r>
            <w:proofErr w:type="spellEnd"/>
            <w:r w:rsidRPr="00CE570A">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w:t>
            </w:r>
            <w:proofErr w:type="spellStart"/>
            <w:r w:rsidRPr="00CE570A">
              <w:rPr>
                <w:rFonts w:ascii="Times New Roman" w:eastAsia="Times New Roman" w:hAnsi="Times New Roman" w:cs="Times New Roman"/>
                <w:color w:val="2D2D2D"/>
                <w:sz w:val="21"/>
                <w:szCs w:val="21"/>
                <w:lang w:eastAsia="ru-RU"/>
              </w:rPr>
              <w:t>Неомед</w:t>
            </w:r>
            <w:proofErr w:type="spellEnd"/>
            <w:r w:rsidRPr="00CE570A">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НП "Лечебно-диагностический комплекс "Белая Роза"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70.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"Здоровье"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"Эндоскопическая хирургия"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"МЕДИЦИНСКАЯ ЛИНИЯ МИЦАР"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w:t>
            </w:r>
            <w:proofErr w:type="spellStart"/>
            <w:r w:rsidRPr="00CE570A">
              <w:rPr>
                <w:rFonts w:ascii="Times New Roman" w:eastAsia="Times New Roman" w:hAnsi="Times New Roman" w:cs="Times New Roman"/>
                <w:color w:val="2D2D2D"/>
                <w:sz w:val="21"/>
                <w:szCs w:val="21"/>
                <w:lang w:eastAsia="ru-RU"/>
              </w:rPr>
              <w:t>Нефролайн</w:t>
            </w:r>
            <w:proofErr w:type="spellEnd"/>
            <w:r w:rsidRPr="00CE570A">
              <w:rPr>
                <w:rFonts w:ascii="Times New Roman" w:eastAsia="Times New Roman" w:hAnsi="Times New Roman" w:cs="Times New Roman"/>
                <w:color w:val="2D2D2D"/>
                <w:sz w:val="21"/>
                <w:szCs w:val="21"/>
                <w:lang w:eastAsia="ru-RU"/>
              </w:rPr>
              <w:t>-Амур"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"ДИАЛИЗНЫЙ ЦЕНТР НЕФРОС-ДОН"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"Клиника СЕРДЦА"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Детский санаторный оздоровительный лагерь Белые горы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"М-ЛАЙН"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w:t>
            </w:r>
            <w:proofErr w:type="spellStart"/>
            <w:r w:rsidRPr="00CE570A">
              <w:rPr>
                <w:rFonts w:ascii="Times New Roman" w:eastAsia="Times New Roman" w:hAnsi="Times New Roman" w:cs="Times New Roman"/>
                <w:color w:val="2D2D2D"/>
                <w:sz w:val="21"/>
                <w:szCs w:val="21"/>
                <w:lang w:eastAsia="ru-RU"/>
              </w:rPr>
              <w:t>Б.БраунАвитумРуссланд</w:t>
            </w:r>
            <w:proofErr w:type="spellEnd"/>
            <w:r w:rsidRPr="00CE570A">
              <w:rPr>
                <w:rFonts w:ascii="Times New Roman" w:eastAsia="Times New Roman" w:hAnsi="Times New Roman" w:cs="Times New Roman"/>
                <w:color w:val="2D2D2D"/>
                <w:sz w:val="21"/>
                <w:szCs w:val="21"/>
                <w:lang w:eastAsia="ru-RU"/>
              </w:rPr>
              <w:t xml:space="preserve"> </w:t>
            </w:r>
            <w:proofErr w:type="spellStart"/>
            <w:r w:rsidRPr="00CE570A">
              <w:rPr>
                <w:rFonts w:ascii="Times New Roman" w:eastAsia="Times New Roman" w:hAnsi="Times New Roman" w:cs="Times New Roman"/>
                <w:color w:val="2D2D2D"/>
                <w:sz w:val="21"/>
                <w:szCs w:val="21"/>
                <w:lang w:eastAsia="ru-RU"/>
              </w:rPr>
              <w:t>Клиникс</w:t>
            </w:r>
            <w:proofErr w:type="spellEnd"/>
            <w:r w:rsidRPr="00CE570A">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ООО "КТ-ЦЕНТР"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Итого медицинских организаций, участвующих в Территориальной программе, из них: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Медицинских организаций, осуществляющих деятельность в сфере обязательного медицинского страхования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Медицинских организаций, участвующих в проведении профилактических осмотров, в том числе диспансеризации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bl>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Приложение N 2. Целевые значения критериев доступности и качества медицинской помощи, оказываемой в рамках Территориальной программы</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Приложение N 2</w:t>
      </w:r>
      <w:r w:rsidRPr="00CE570A">
        <w:rPr>
          <w:rFonts w:ascii="Times New Roman" w:eastAsia="Times New Roman" w:hAnsi="Times New Roman" w:cs="Times New Roman"/>
          <w:color w:val="2D2D2D"/>
          <w:sz w:val="21"/>
          <w:szCs w:val="21"/>
          <w:lang w:eastAsia="ru-RU"/>
        </w:rPr>
        <w:br/>
        <w:t>к Территориальной программе</w:t>
      </w:r>
    </w:p>
    <w:p w:rsidR="00CE570A" w:rsidRPr="00CE570A" w:rsidRDefault="00CE570A" w:rsidP="00CE570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35"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r w:rsidRPr="00CE570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481"/>
        <w:gridCol w:w="2031"/>
        <w:gridCol w:w="1281"/>
        <w:gridCol w:w="1281"/>
        <w:gridCol w:w="1281"/>
      </w:tblGrid>
      <w:tr w:rsidR="00CE570A" w:rsidRPr="00CE570A" w:rsidTr="00CE570A">
        <w:trPr>
          <w:trHeight w:val="15"/>
        </w:trPr>
        <w:tc>
          <w:tcPr>
            <w:tcW w:w="3511"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2033"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Наименование показателя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Единица измерения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Целевой показатель</w:t>
            </w:r>
          </w:p>
        </w:tc>
      </w:tr>
      <w:tr w:rsidR="00CE570A" w:rsidRPr="00CE570A" w:rsidTr="00CE570A">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2021 год</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w:t>
            </w:r>
          </w:p>
        </w:tc>
      </w:tr>
      <w:tr w:rsidR="00CE570A" w:rsidRPr="00CE570A" w:rsidTr="00CE570A">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Критерии качества медицинской помощи</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Процент от числа </w:t>
            </w:r>
            <w:proofErr w:type="gramStart"/>
            <w:r w:rsidRPr="00CE570A">
              <w:rPr>
                <w:rFonts w:ascii="Times New Roman" w:eastAsia="Times New Roman" w:hAnsi="Times New Roman" w:cs="Times New Roman"/>
                <w:color w:val="2D2D2D"/>
                <w:sz w:val="21"/>
                <w:szCs w:val="21"/>
                <w:lang w:eastAsia="ru-RU"/>
              </w:rPr>
              <w:t>опрошенных</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городского населения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54,0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сельского населения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Смертность населения в трудоспособном возрасте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Число умерших в трудоспособном возрасте на 100 тыс. человек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478,2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w:t>
            </w:r>
            <w:proofErr w:type="gramStart"/>
            <w:r w:rsidRPr="00CE570A">
              <w:rPr>
                <w:rFonts w:ascii="Times New Roman" w:eastAsia="Times New Roman" w:hAnsi="Times New Roman" w:cs="Times New Roman"/>
                <w:color w:val="2D2D2D"/>
                <w:sz w:val="21"/>
                <w:szCs w:val="21"/>
                <w:lang w:eastAsia="ru-RU"/>
              </w:rPr>
              <w:t>умерших</w:t>
            </w:r>
            <w:proofErr w:type="gramEnd"/>
            <w:r w:rsidRPr="00CE570A">
              <w:rPr>
                <w:rFonts w:ascii="Times New Roman" w:eastAsia="Times New Roman" w:hAnsi="Times New Roman" w:cs="Times New Roman"/>
                <w:color w:val="2D2D2D"/>
                <w:sz w:val="21"/>
                <w:szCs w:val="21"/>
                <w:lang w:eastAsia="ru-RU"/>
              </w:rPr>
              <w:t xml:space="preserve"> в трудоспособном возрасте на дому в общем количестве умерших в трудоспособном возрасте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Материнская смертность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100 тыс. человек, родившихся живыми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16,7</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Младенческая смертность, в том числе: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1000 человек, родившихся живыми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4,9</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городской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4,7</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сельской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w:t>
            </w:r>
            <w:proofErr w:type="gramStart"/>
            <w:r w:rsidRPr="00CE570A">
              <w:rPr>
                <w:rFonts w:ascii="Times New Roman" w:eastAsia="Times New Roman" w:hAnsi="Times New Roman" w:cs="Times New Roman"/>
                <w:color w:val="2D2D2D"/>
                <w:sz w:val="21"/>
                <w:szCs w:val="21"/>
                <w:lang w:eastAsia="ru-RU"/>
              </w:rPr>
              <w:t>умерших</w:t>
            </w:r>
            <w:proofErr w:type="gramEnd"/>
            <w:r w:rsidRPr="00CE570A">
              <w:rPr>
                <w:rFonts w:ascii="Times New Roman" w:eastAsia="Times New Roman" w:hAnsi="Times New Roman" w:cs="Times New Roman"/>
                <w:color w:val="2D2D2D"/>
                <w:sz w:val="21"/>
                <w:szCs w:val="21"/>
                <w:lang w:eastAsia="ru-RU"/>
              </w:rPr>
              <w:t xml:space="preserve"> в возрасте до 1 года на дому в общем количестве умерших в возрасте до 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Смертность детей в возрасте 0 - 4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На 1000 </w:t>
            </w:r>
            <w:proofErr w:type="gramStart"/>
            <w:r w:rsidRPr="00CE570A">
              <w:rPr>
                <w:rFonts w:ascii="Times New Roman" w:eastAsia="Times New Roman" w:hAnsi="Times New Roman" w:cs="Times New Roman"/>
                <w:color w:val="2D2D2D"/>
                <w:sz w:val="21"/>
                <w:szCs w:val="21"/>
                <w:lang w:eastAsia="ru-RU"/>
              </w:rPr>
              <w:t>родившихся</w:t>
            </w:r>
            <w:proofErr w:type="gramEnd"/>
            <w:r w:rsidRPr="00CE570A">
              <w:rPr>
                <w:rFonts w:ascii="Times New Roman" w:eastAsia="Times New Roman" w:hAnsi="Times New Roman" w:cs="Times New Roman"/>
                <w:color w:val="2D2D2D"/>
                <w:sz w:val="21"/>
                <w:szCs w:val="21"/>
                <w:lang w:eastAsia="ru-RU"/>
              </w:rPr>
              <w:t xml:space="preserve"> живыми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Смертность населения, в том числе: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Число умерших на 1000 человек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городского населения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сельского населения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12,1</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умерших в возрасте 0 - 4 лет на дому в общем количестве умерших в возрасте 0 - 4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Смертность детей в возрасте 0 - 17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100 тыс. человек населения соответствующего возраста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0 - 17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17,6</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w:t>
            </w:r>
            <w:r w:rsidRPr="00CE570A">
              <w:rPr>
                <w:rFonts w:ascii="Times New Roman" w:eastAsia="Times New Roman" w:hAnsi="Times New Roman" w:cs="Times New Roman"/>
                <w:color w:val="2D2D2D"/>
                <w:sz w:val="21"/>
                <w:szCs w:val="21"/>
                <w:lang w:eastAsia="ru-RU"/>
              </w:rPr>
              <w:lastRenderedPageBreak/>
              <w:t>зарегистрированных заболеваний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56,5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58,0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со злокачественными </w:t>
            </w:r>
            <w:r w:rsidRPr="00CE570A">
              <w:rPr>
                <w:rFonts w:ascii="Times New Roman" w:eastAsia="Times New Roman" w:hAnsi="Times New Roman" w:cs="Times New Roman"/>
                <w:color w:val="2D2D2D"/>
                <w:sz w:val="21"/>
                <w:szCs w:val="21"/>
                <w:lang w:eastAsia="ru-RU"/>
              </w:rPr>
              <w:lastRenderedPageBreak/>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40,3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инфарктом миокарда, госпитализированных </w:t>
            </w:r>
            <w:proofErr w:type="gramStart"/>
            <w:r w:rsidRPr="00CE570A">
              <w:rPr>
                <w:rFonts w:ascii="Times New Roman" w:eastAsia="Times New Roman" w:hAnsi="Times New Roman" w:cs="Times New Roman"/>
                <w:color w:val="2D2D2D"/>
                <w:sz w:val="21"/>
                <w:szCs w:val="21"/>
                <w:lang w:eastAsia="ru-RU"/>
              </w:rPr>
              <w:t>в первые</w:t>
            </w:r>
            <w:proofErr w:type="gramEnd"/>
            <w:r w:rsidRPr="00CE570A">
              <w:rPr>
                <w:rFonts w:ascii="Times New Roman" w:eastAsia="Times New Roman" w:hAnsi="Times New Roman" w:cs="Times New Roman"/>
                <w:color w:val="2D2D2D"/>
                <w:sz w:val="21"/>
                <w:szCs w:val="21"/>
                <w:lang w:eastAsia="ru-RU"/>
              </w:rPr>
              <w:t xml:space="preserve"> 12 часов от начала заболевания, в общем количестве госпитализированных пациентов с инфарктом миокарда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14,6</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острым инфарктом миокарда, которым проведено </w:t>
            </w:r>
            <w:proofErr w:type="spellStart"/>
            <w:r w:rsidRPr="00CE570A">
              <w:rPr>
                <w:rFonts w:ascii="Times New Roman" w:eastAsia="Times New Roman" w:hAnsi="Times New Roman" w:cs="Times New Roman"/>
                <w:color w:val="2D2D2D"/>
                <w:sz w:val="21"/>
                <w:szCs w:val="21"/>
                <w:lang w:eastAsia="ru-RU"/>
              </w:rPr>
              <w:t>стентирование</w:t>
            </w:r>
            <w:proofErr w:type="spellEnd"/>
            <w:r w:rsidRPr="00CE570A">
              <w:rPr>
                <w:rFonts w:ascii="Times New Roman" w:eastAsia="Times New Roman" w:hAnsi="Times New Roman" w:cs="Times New Roman"/>
                <w:color w:val="2D2D2D"/>
                <w:sz w:val="21"/>
                <w:szCs w:val="21"/>
                <w:lang w:eastAsia="ru-RU"/>
              </w:rPr>
              <w:t xml:space="preserve"> коронарных артерий, в общем количестве пациентов с острым инфарктом миокарда, имеющим показания к ее проведению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CE570A">
              <w:rPr>
                <w:rFonts w:ascii="Times New Roman" w:eastAsia="Times New Roman" w:hAnsi="Times New Roman" w:cs="Times New Roman"/>
                <w:color w:val="2D2D2D"/>
                <w:sz w:val="21"/>
                <w:szCs w:val="21"/>
                <w:lang w:eastAsia="ru-RU"/>
              </w:rPr>
              <w:t>проведен</w:t>
            </w:r>
            <w:proofErr w:type="gramEnd"/>
            <w:r w:rsidRPr="00CE570A">
              <w:rPr>
                <w:rFonts w:ascii="Times New Roman" w:eastAsia="Times New Roman" w:hAnsi="Times New Roman" w:cs="Times New Roman"/>
                <w:color w:val="2D2D2D"/>
                <w:sz w:val="21"/>
                <w:szCs w:val="21"/>
                <w:lang w:eastAsia="ru-RU"/>
              </w:rPr>
              <w:t xml:space="preserve"> </w:t>
            </w:r>
            <w:proofErr w:type="spellStart"/>
            <w:r w:rsidRPr="00CE570A">
              <w:rPr>
                <w:rFonts w:ascii="Times New Roman" w:eastAsia="Times New Roman" w:hAnsi="Times New Roman" w:cs="Times New Roman"/>
                <w:color w:val="2D2D2D"/>
                <w:sz w:val="21"/>
                <w:szCs w:val="21"/>
                <w:lang w:eastAsia="ru-RU"/>
              </w:rPr>
              <w:t>тромболизис</w:t>
            </w:r>
            <w:proofErr w:type="spellEnd"/>
            <w:r w:rsidRPr="00CE570A">
              <w:rPr>
                <w:rFonts w:ascii="Times New Roman" w:eastAsia="Times New Roman" w:hAnsi="Times New Roman" w:cs="Times New Roman"/>
                <w:color w:val="2D2D2D"/>
                <w:sz w:val="21"/>
                <w:szCs w:val="21"/>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острым инфарктом миокарда, которым проведена </w:t>
            </w:r>
            <w:proofErr w:type="spellStart"/>
            <w:r w:rsidRPr="00CE570A">
              <w:rPr>
                <w:rFonts w:ascii="Times New Roman" w:eastAsia="Times New Roman" w:hAnsi="Times New Roman" w:cs="Times New Roman"/>
                <w:color w:val="2D2D2D"/>
                <w:sz w:val="21"/>
                <w:szCs w:val="21"/>
                <w:lang w:eastAsia="ru-RU"/>
              </w:rPr>
              <w:t>тромболитическая</w:t>
            </w:r>
            <w:proofErr w:type="spellEnd"/>
            <w:r w:rsidRPr="00CE570A">
              <w:rPr>
                <w:rFonts w:ascii="Times New Roman" w:eastAsia="Times New Roman" w:hAnsi="Times New Roman" w:cs="Times New Roman"/>
                <w:color w:val="2D2D2D"/>
                <w:sz w:val="21"/>
                <w:szCs w:val="21"/>
                <w:lang w:eastAsia="ru-RU"/>
              </w:rPr>
              <w:t xml:space="preserve"> </w:t>
            </w:r>
            <w:r w:rsidRPr="00CE570A">
              <w:rPr>
                <w:rFonts w:ascii="Times New Roman" w:eastAsia="Times New Roman" w:hAnsi="Times New Roman" w:cs="Times New Roman"/>
                <w:color w:val="2D2D2D"/>
                <w:sz w:val="21"/>
                <w:szCs w:val="21"/>
                <w:lang w:eastAsia="ru-RU"/>
              </w:rPr>
              <w:lastRenderedPageBreak/>
              <w:t>терапия, в общем количестве пациентов с острым инфарктом миокарда, имеющим показания к ее проведению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Доля пациентов с острыми цереброваскулярными болезнями, госпитализированных </w:t>
            </w:r>
            <w:proofErr w:type="gramStart"/>
            <w:r w:rsidRPr="00CE570A">
              <w:rPr>
                <w:rFonts w:ascii="Times New Roman" w:eastAsia="Times New Roman" w:hAnsi="Times New Roman" w:cs="Times New Roman"/>
                <w:color w:val="2D2D2D"/>
                <w:sz w:val="21"/>
                <w:szCs w:val="21"/>
                <w:lang w:eastAsia="ru-RU"/>
              </w:rPr>
              <w:t>в первые</w:t>
            </w:r>
            <w:proofErr w:type="gramEnd"/>
            <w:r w:rsidRPr="00CE570A">
              <w:rPr>
                <w:rFonts w:ascii="Times New Roman" w:eastAsia="Times New Roman" w:hAnsi="Times New Roman" w:cs="Times New Roman"/>
                <w:color w:val="2D2D2D"/>
                <w:sz w:val="21"/>
                <w:szCs w:val="21"/>
                <w:lang w:eastAsia="ru-RU"/>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39,5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острым ишемическим инсультом, которым проведена </w:t>
            </w:r>
            <w:proofErr w:type="spellStart"/>
            <w:r w:rsidRPr="00CE570A">
              <w:rPr>
                <w:rFonts w:ascii="Times New Roman" w:eastAsia="Times New Roman" w:hAnsi="Times New Roman" w:cs="Times New Roman"/>
                <w:color w:val="2D2D2D"/>
                <w:sz w:val="21"/>
                <w:szCs w:val="21"/>
                <w:lang w:eastAsia="ru-RU"/>
              </w:rPr>
              <w:t>тромболитическая</w:t>
            </w:r>
            <w:proofErr w:type="spellEnd"/>
            <w:r w:rsidRPr="00CE570A">
              <w:rPr>
                <w:rFonts w:ascii="Times New Roman" w:eastAsia="Times New Roman" w:hAnsi="Times New Roman" w:cs="Times New Roman"/>
                <w:color w:val="2D2D2D"/>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CE570A">
              <w:rPr>
                <w:rFonts w:ascii="Times New Roman" w:eastAsia="Times New Roman" w:hAnsi="Times New Roman" w:cs="Times New Roman"/>
                <w:color w:val="2D2D2D"/>
                <w:sz w:val="21"/>
                <w:szCs w:val="21"/>
                <w:lang w:eastAsia="ru-RU"/>
              </w:rPr>
              <w:t>в первые</w:t>
            </w:r>
            <w:proofErr w:type="gramEnd"/>
            <w:r w:rsidRPr="00CE570A">
              <w:rPr>
                <w:rFonts w:ascii="Times New Roman" w:eastAsia="Times New Roman" w:hAnsi="Times New Roman" w:cs="Times New Roman"/>
                <w:color w:val="2D2D2D"/>
                <w:sz w:val="21"/>
                <w:szCs w:val="21"/>
                <w:lang w:eastAsia="ru-RU"/>
              </w:rPr>
              <w:t xml:space="preserve"> 6 часов от начала заболевания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с острым ишемическим инсультом, которым проведена </w:t>
            </w:r>
            <w:proofErr w:type="spellStart"/>
            <w:r w:rsidRPr="00CE570A">
              <w:rPr>
                <w:rFonts w:ascii="Times New Roman" w:eastAsia="Times New Roman" w:hAnsi="Times New Roman" w:cs="Times New Roman"/>
                <w:color w:val="2D2D2D"/>
                <w:sz w:val="21"/>
                <w:szCs w:val="21"/>
                <w:lang w:eastAsia="ru-RU"/>
              </w:rPr>
              <w:t>тромболитическая</w:t>
            </w:r>
            <w:proofErr w:type="spellEnd"/>
            <w:r w:rsidRPr="00CE570A">
              <w:rPr>
                <w:rFonts w:ascii="Times New Roman" w:eastAsia="Times New Roman" w:hAnsi="Times New Roman" w:cs="Times New Roman"/>
                <w:color w:val="2D2D2D"/>
                <w:sz w:val="21"/>
                <w:szCs w:val="21"/>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w:t>
            </w:r>
            <w:r w:rsidRPr="00CE570A">
              <w:rPr>
                <w:rFonts w:ascii="Times New Roman" w:eastAsia="Times New Roman" w:hAnsi="Times New Roman" w:cs="Times New Roman"/>
                <w:color w:val="2D2D2D"/>
                <w:sz w:val="21"/>
                <w:szCs w:val="21"/>
                <w:lang w:eastAsia="ru-RU"/>
              </w:rPr>
              <w:lastRenderedPageBreak/>
              <w:t>паллиативной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105</w:t>
            </w:r>
          </w:p>
        </w:tc>
      </w:tr>
      <w:tr w:rsidR="00CE570A" w:rsidRPr="00CE570A" w:rsidTr="00CE570A">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Критерии доступности медицинской помощи</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Обеспеченность населения врачами,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52,0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22,0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Обеспеченность населения врачами, оказывающими медицинскую помощь в амбулаторных условиях,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28,9</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13,6</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Обеспеченность населения врачами, оказывающими медицинскую помощь в стационарных условиях,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19,1</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3,2</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Обеспеченность населения средним медицинским персоналом,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94,5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113,0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57,0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Обеспеченность населения средним медицинским персоналом, оказывающим медицинскую помощь в амбулаторных условиях,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46,5</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51,7</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37,0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Обеспеченность населения средним медицинским персоналом, оказывающим медицинскую помощь в стационарных условиях, включая: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45,8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городское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62,0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сельское население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8,6</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Для расходов на оказание медицинской помощи в амбулаторных условиях в неотложной форме в общих расходах</w:t>
            </w:r>
            <w:proofErr w:type="gramEnd"/>
            <w:r w:rsidRPr="00CE570A">
              <w:rPr>
                <w:rFonts w:ascii="Times New Roman" w:eastAsia="Times New Roman" w:hAnsi="Times New Roman" w:cs="Times New Roman"/>
                <w:color w:val="2D2D2D"/>
                <w:sz w:val="21"/>
                <w:szCs w:val="21"/>
                <w:lang w:eastAsia="ru-RU"/>
              </w:rPr>
              <w:t xml:space="preserve"> на Территориальную программу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2,4</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охвата диспансеризацией взрослого населения, подлежащего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63,0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30,0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проживающих</w:t>
            </w:r>
            <w:proofErr w:type="gramEnd"/>
            <w:r w:rsidRPr="00CE570A">
              <w:rPr>
                <w:rFonts w:ascii="Times New Roman" w:eastAsia="Times New Roman" w:hAnsi="Times New Roman" w:cs="Times New Roman"/>
                <w:color w:val="2D2D2D"/>
                <w:sz w:val="21"/>
                <w:szCs w:val="21"/>
                <w:lang w:eastAsia="ru-RU"/>
              </w:rPr>
              <w:t xml:space="preserve"> в городской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16,0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проживающих</w:t>
            </w:r>
            <w:proofErr w:type="gramEnd"/>
            <w:r w:rsidRPr="00CE570A">
              <w:rPr>
                <w:rFonts w:ascii="Times New Roman" w:eastAsia="Times New Roman" w:hAnsi="Times New Roman" w:cs="Times New Roman"/>
                <w:color w:val="2D2D2D"/>
                <w:sz w:val="21"/>
                <w:szCs w:val="21"/>
                <w:lang w:eastAsia="ru-RU"/>
              </w:rPr>
              <w:t xml:space="preserve"> в сельской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охвата профилактическими медицинскими осмотрами детей, подлежащих профилактическим медицинским осмотрам, в том числе: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96,0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проживающих</w:t>
            </w:r>
            <w:proofErr w:type="gramEnd"/>
            <w:r w:rsidRPr="00CE570A">
              <w:rPr>
                <w:rFonts w:ascii="Times New Roman" w:eastAsia="Times New Roman" w:hAnsi="Times New Roman" w:cs="Times New Roman"/>
                <w:color w:val="2D2D2D"/>
                <w:sz w:val="21"/>
                <w:szCs w:val="21"/>
                <w:lang w:eastAsia="ru-RU"/>
              </w:rPr>
              <w:t xml:space="preserve"> в городской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96,8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E570A">
              <w:rPr>
                <w:rFonts w:ascii="Times New Roman" w:eastAsia="Times New Roman" w:hAnsi="Times New Roman" w:cs="Times New Roman"/>
                <w:color w:val="2D2D2D"/>
                <w:sz w:val="21"/>
                <w:szCs w:val="21"/>
                <w:lang w:eastAsia="ru-RU"/>
              </w:rPr>
              <w:t>проживающих</w:t>
            </w:r>
            <w:proofErr w:type="gramEnd"/>
            <w:r w:rsidRPr="00CE570A">
              <w:rPr>
                <w:rFonts w:ascii="Times New Roman" w:eastAsia="Times New Roman" w:hAnsi="Times New Roman" w:cs="Times New Roman"/>
                <w:color w:val="2D2D2D"/>
                <w:sz w:val="21"/>
                <w:szCs w:val="21"/>
                <w:lang w:eastAsia="ru-RU"/>
              </w:rPr>
              <w:t xml:space="preserve"> в сельской местности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94,0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записей к врачу, совершенных гражданами без очного обращения в регистратуру медицинской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Доля пациентов, получивших специализированную </w:t>
            </w:r>
            <w:r w:rsidRPr="00CE570A">
              <w:rPr>
                <w:rFonts w:ascii="Times New Roman" w:eastAsia="Times New Roman" w:hAnsi="Times New Roman" w:cs="Times New Roman"/>
                <w:color w:val="2D2D2D"/>
                <w:sz w:val="21"/>
                <w:szCs w:val="21"/>
                <w:lang w:eastAsia="ru-RU"/>
              </w:rPr>
              <w:lastRenderedPageBreak/>
              <w:t>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0,7</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Число лиц, проживающих в сельской местности, которым оказана скорая медицинская помощь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1000 человек сельского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258,0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45,0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Число пациентов, получивших паллиативную медицинскую помощь по месту жительства, в том числе на дому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3464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4031</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Доля женщин, которым проведено экстракорпоральное оплодотворение, в общем количестве женщин с бесплодием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65</w:t>
            </w:r>
          </w:p>
        </w:tc>
      </w:tr>
    </w:tbl>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lastRenderedPageBreak/>
        <w:t>Приложение N 3. Стоимость Территориальной программы по источникам финансового обеспечения на 2019 год и на плановый период 2020 и 2021 годов</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t>Приложение N 3</w:t>
      </w:r>
      <w:r w:rsidRPr="00CE570A">
        <w:rPr>
          <w:rFonts w:ascii="Times New Roman" w:eastAsia="Times New Roman" w:hAnsi="Times New Roman" w:cs="Times New Roman"/>
          <w:color w:val="2D2D2D"/>
          <w:sz w:val="21"/>
          <w:szCs w:val="21"/>
          <w:lang w:eastAsia="ru-RU"/>
        </w:rPr>
        <w:br/>
        <w:t>к Территориальной программе</w:t>
      </w:r>
    </w:p>
    <w:p w:rsidR="00CE570A" w:rsidRPr="00CE570A" w:rsidRDefault="00CE570A" w:rsidP="00CE570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36"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r w:rsidRPr="00CE570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656"/>
        <w:gridCol w:w="739"/>
        <w:gridCol w:w="1020"/>
        <w:gridCol w:w="1300"/>
        <w:gridCol w:w="1020"/>
        <w:gridCol w:w="1300"/>
        <w:gridCol w:w="1020"/>
        <w:gridCol w:w="1300"/>
      </w:tblGrid>
      <w:tr w:rsidR="00CE570A" w:rsidRPr="00CE570A" w:rsidTr="00CE570A">
        <w:trPr>
          <w:trHeight w:val="15"/>
        </w:trPr>
        <w:tc>
          <w:tcPr>
            <w:tcW w:w="3511"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663"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Источники финансового обеспечения Территориальной программы</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Номер строки</w:t>
            </w: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2019 год</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Плановый период</w:t>
            </w:r>
          </w:p>
        </w:tc>
      </w:tr>
      <w:tr w:rsidR="00CE570A" w:rsidRPr="00CE570A" w:rsidTr="00CE570A">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2020 год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2021 год</w:t>
            </w:r>
          </w:p>
        </w:tc>
      </w:tr>
      <w:tr w:rsidR="00CE570A" w:rsidRPr="00CE570A" w:rsidTr="00CE570A">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утвержденная стоимость Территориальной программы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стоимость Территориальной программы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стоимость Территориальной программы</w:t>
            </w:r>
          </w:p>
        </w:tc>
      </w:tr>
      <w:tr w:rsidR="00CE570A" w:rsidRPr="00CE570A" w:rsidTr="00CE570A">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одного жителя (одно застрахованное лицо по ОМС) в год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одного жителя (одно застрахованное лицо по ОМС)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на одного жителя (одно застрахованное лицо по ОМС) в год (руб.)</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Стоимость Территориальной программы государственных гарантий, всего (сумма строк 02 + 03),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17096458,7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21330,5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17253827,2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21532,9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18418792,6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23007,3</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I. Средства консолидированного бюджета </w:t>
            </w:r>
            <w:r w:rsidRPr="00CE570A">
              <w:rPr>
                <w:rFonts w:ascii="Times New Roman" w:eastAsia="Times New Roman" w:hAnsi="Times New Roman" w:cs="Times New Roman"/>
                <w:color w:val="2D2D2D"/>
                <w:sz w:val="21"/>
                <w:szCs w:val="21"/>
                <w:lang w:eastAsia="ru-RU"/>
              </w:rPr>
              <w:lastRenderedPageBreak/>
              <w:t>субъекта Российской Федерации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3309439,50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4162,20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2556424,20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3231,01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2839769,80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3607,47</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II. Стоимость Территориальной программы ОМС, всего &lt;**&gt; (сумма строк 04 + 08)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13787019,2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17168,3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14697403,0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18301,9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15579022,8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19399,8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13787019,2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17168,3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14697403,0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18301,9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15579022,8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19399,8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 Субвенции из бюджета ФОМС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13787019,2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17168,3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14697403,0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18301,9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15579022,8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19399,8</w:t>
            </w: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w:t>
            </w:r>
            <w:r w:rsidRPr="00CE570A">
              <w:rPr>
                <w:rFonts w:ascii="Times New Roman" w:eastAsia="Times New Roman" w:hAnsi="Times New Roman" w:cs="Times New Roman"/>
                <w:color w:val="2D2D2D"/>
                <w:sz w:val="21"/>
                <w:szCs w:val="21"/>
                <w:lang w:eastAsia="ru-RU"/>
              </w:rPr>
              <w:lastRenderedPageBreak/>
              <w:t>страхования в части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1.3. Прочие поступления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CE570A">
              <w:rPr>
                <w:rFonts w:ascii="Times New Roman" w:eastAsia="Times New Roman" w:hAnsi="Times New Roman" w:cs="Times New Roman"/>
                <w:color w:val="2D2D2D"/>
                <w:sz w:val="21"/>
                <w:szCs w:val="21"/>
                <w:lang w:eastAsia="ru-RU"/>
              </w:rPr>
              <w:t>к</w:t>
            </w:r>
            <w:proofErr w:type="gramEnd"/>
            <w:r w:rsidRPr="00CE570A">
              <w:rPr>
                <w:rFonts w:ascii="Times New Roman" w:eastAsia="Times New Roman" w:hAnsi="Times New Roman" w:cs="Times New Roman"/>
                <w:color w:val="2D2D2D"/>
                <w:sz w:val="21"/>
                <w:szCs w:val="21"/>
                <w:lang w:eastAsia="ru-RU"/>
              </w:rPr>
              <w:t xml:space="preserve"> установленным базовой программой ОМС, из них: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w:t>
            </w:r>
            <w:r w:rsidRPr="00CE570A">
              <w:rPr>
                <w:rFonts w:ascii="Times New Roman" w:eastAsia="Times New Roman" w:hAnsi="Times New Roman" w:cs="Times New Roman"/>
                <w:color w:val="2D2D2D"/>
                <w:sz w:val="21"/>
                <w:szCs w:val="21"/>
                <w:lang w:eastAsia="ru-RU"/>
              </w:rPr>
              <w:lastRenderedPageBreak/>
              <w:t>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2.2. </w:t>
            </w:r>
            <w:proofErr w:type="gramStart"/>
            <w:r w:rsidRPr="00CE570A">
              <w:rPr>
                <w:rFonts w:ascii="Times New Roman" w:eastAsia="Times New Roman" w:hAnsi="Times New Roman" w:cs="Times New Roman"/>
                <w:color w:val="2D2D2D"/>
                <w:sz w:val="21"/>
                <w:szCs w:val="21"/>
                <w:lang w:eastAsia="ru-RU"/>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bl>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________________</w:t>
      </w:r>
    </w:p>
    <w:p w:rsidR="00CE570A" w:rsidRPr="00CE570A" w:rsidRDefault="00CE570A" w:rsidP="00CE570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CE570A" w:rsidRPr="00CE570A" w:rsidRDefault="00CE570A" w:rsidP="00CE570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tbl>
      <w:tblPr>
        <w:tblW w:w="0" w:type="auto"/>
        <w:tblCellMar>
          <w:left w:w="0" w:type="dxa"/>
          <w:right w:w="0" w:type="dxa"/>
        </w:tblCellMar>
        <w:tblLook w:val="04A0" w:firstRow="1" w:lastRow="0" w:firstColumn="1" w:lastColumn="0" w:noHBand="0" w:noVBand="1"/>
      </w:tblPr>
      <w:tblGrid>
        <w:gridCol w:w="1757"/>
        <w:gridCol w:w="978"/>
        <w:gridCol w:w="1494"/>
        <w:gridCol w:w="1069"/>
        <w:gridCol w:w="1494"/>
        <w:gridCol w:w="1069"/>
        <w:gridCol w:w="1494"/>
      </w:tblGrid>
      <w:tr w:rsidR="00CE570A" w:rsidRPr="00CE570A" w:rsidTr="00CE570A">
        <w:trPr>
          <w:trHeight w:val="15"/>
        </w:trPr>
        <w:tc>
          <w:tcPr>
            <w:tcW w:w="4066"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Справочно</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2019 год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2020 год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2021 год</w:t>
            </w:r>
          </w:p>
        </w:tc>
      </w:tr>
      <w:tr w:rsidR="00CE570A" w:rsidRPr="00CE570A" w:rsidTr="00CE570A">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всего </w:t>
            </w:r>
            <w:r w:rsidRPr="00CE570A">
              <w:rPr>
                <w:rFonts w:ascii="Times New Roman" w:eastAsia="Times New Roman" w:hAnsi="Times New Roman" w:cs="Times New Roman"/>
                <w:color w:val="2D2D2D"/>
                <w:sz w:val="21"/>
                <w:szCs w:val="21"/>
                <w:lang w:eastAsia="ru-RU"/>
              </w:rPr>
              <w:lastRenderedPageBreak/>
              <w:t>(тыс.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на 1 </w:t>
            </w:r>
            <w:r w:rsidRPr="00CE570A">
              <w:rPr>
                <w:rFonts w:ascii="Times New Roman" w:eastAsia="Times New Roman" w:hAnsi="Times New Roman" w:cs="Times New Roman"/>
                <w:color w:val="2D2D2D"/>
                <w:sz w:val="21"/>
                <w:szCs w:val="21"/>
                <w:lang w:eastAsia="ru-RU"/>
              </w:rPr>
              <w:lastRenderedPageBreak/>
              <w:t>застрахованное лицо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всего </w:t>
            </w:r>
            <w:r w:rsidRPr="00CE570A">
              <w:rPr>
                <w:rFonts w:ascii="Times New Roman" w:eastAsia="Times New Roman" w:hAnsi="Times New Roman" w:cs="Times New Roman"/>
                <w:color w:val="2D2D2D"/>
                <w:sz w:val="21"/>
                <w:szCs w:val="21"/>
                <w:lang w:eastAsia="ru-RU"/>
              </w:rPr>
              <w:lastRenderedPageBreak/>
              <w:t>(тыс.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на 1 </w:t>
            </w:r>
            <w:r w:rsidRPr="00CE570A">
              <w:rPr>
                <w:rFonts w:ascii="Times New Roman" w:eastAsia="Times New Roman" w:hAnsi="Times New Roman" w:cs="Times New Roman"/>
                <w:color w:val="2D2D2D"/>
                <w:sz w:val="21"/>
                <w:szCs w:val="21"/>
                <w:lang w:eastAsia="ru-RU"/>
              </w:rPr>
              <w:lastRenderedPageBreak/>
              <w:t>застрахованное лицо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всего </w:t>
            </w:r>
            <w:r w:rsidRPr="00CE570A">
              <w:rPr>
                <w:rFonts w:ascii="Times New Roman" w:eastAsia="Times New Roman" w:hAnsi="Times New Roman" w:cs="Times New Roman"/>
                <w:color w:val="2D2D2D"/>
                <w:sz w:val="21"/>
                <w:szCs w:val="21"/>
                <w:lang w:eastAsia="ru-RU"/>
              </w:rPr>
              <w:lastRenderedPageBreak/>
              <w:t>(тыс.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 xml:space="preserve">на 1 </w:t>
            </w:r>
            <w:r w:rsidRPr="00CE570A">
              <w:rPr>
                <w:rFonts w:ascii="Times New Roman" w:eastAsia="Times New Roman" w:hAnsi="Times New Roman" w:cs="Times New Roman"/>
                <w:color w:val="2D2D2D"/>
                <w:sz w:val="21"/>
                <w:szCs w:val="21"/>
                <w:lang w:eastAsia="ru-RU"/>
              </w:rPr>
              <w:lastRenderedPageBreak/>
              <w:t>застрахованное лицо (руб.)</w:t>
            </w:r>
          </w:p>
        </w:tc>
      </w:tr>
      <w:tr w:rsidR="00CE570A" w:rsidRPr="00CE570A" w:rsidTr="00CE570A">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Расходы на обеспечение выполнения ТФОМС своих функций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97901,60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97901,60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97901,60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121,90</w:t>
            </w:r>
          </w:p>
        </w:tc>
      </w:tr>
      <w:tr w:rsidR="00CE570A" w:rsidRPr="00CE570A" w:rsidTr="00CE570A">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На </w:t>
            </w:r>
            <w:proofErr w:type="spellStart"/>
            <w:r w:rsidRPr="00CE570A">
              <w:rPr>
                <w:rFonts w:ascii="Times New Roman" w:eastAsia="Times New Roman" w:hAnsi="Times New Roman" w:cs="Times New Roman"/>
                <w:color w:val="2D2D2D"/>
                <w:sz w:val="21"/>
                <w:szCs w:val="21"/>
                <w:lang w:eastAsia="ru-RU"/>
              </w:rPr>
              <w:t>софинансирование</w:t>
            </w:r>
            <w:proofErr w:type="spellEnd"/>
            <w:r w:rsidRPr="00CE570A">
              <w:rPr>
                <w:rFonts w:ascii="Times New Roman" w:eastAsia="Times New Roman" w:hAnsi="Times New Roman" w:cs="Times New Roman"/>
                <w:color w:val="2D2D2D"/>
                <w:sz w:val="21"/>
                <w:szCs w:val="21"/>
                <w:lang w:eastAsia="ru-RU"/>
              </w:rPr>
              <w:t xml:space="preserve">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82977,40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234017,50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291,40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340195,40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423,60</w:t>
            </w:r>
          </w:p>
        </w:tc>
      </w:tr>
    </w:tbl>
    <w:p w:rsidR="00CE570A" w:rsidRPr="00CE570A" w:rsidRDefault="00CE570A" w:rsidP="00CE570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E570A">
        <w:rPr>
          <w:rFonts w:ascii="Arial" w:eastAsia="Times New Roman" w:hAnsi="Arial" w:cs="Arial"/>
          <w:color w:val="4C4C4C"/>
          <w:sz w:val="38"/>
          <w:szCs w:val="38"/>
          <w:lang w:eastAsia="ru-RU"/>
        </w:rPr>
        <w:t>Приложение N 4. Утвержденная стоимость Территориальной программы по условиям ее оказания на 2019 год</w:t>
      </w:r>
    </w:p>
    <w:p w:rsidR="00CE570A" w:rsidRPr="00CE570A" w:rsidRDefault="00CE570A" w:rsidP="00CE570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br/>
      </w:r>
      <w:r w:rsidRPr="00CE570A">
        <w:rPr>
          <w:rFonts w:ascii="Times New Roman" w:eastAsia="Times New Roman" w:hAnsi="Times New Roman" w:cs="Times New Roman"/>
          <w:color w:val="2D2D2D"/>
          <w:sz w:val="21"/>
          <w:szCs w:val="21"/>
          <w:lang w:eastAsia="ru-RU"/>
        </w:rPr>
        <w:lastRenderedPageBreak/>
        <w:t>Приложение N 4</w:t>
      </w:r>
      <w:r w:rsidRPr="00CE570A">
        <w:rPr>
          <w:rFonts w:ascii="Times New Roman" w:eastAsia="Times New Roman" w:hAnsi="Times New Roman" w:cs="Times New Roman"/>
          <w:color w:val="2D2D2D"/>
          <w:sz w:val="21"/>
          <w:szCs w:val="21"/>
          <w:lang w:eastAsia="ru-RU"/>
        </w:rPr>
        <w:br/>
        <w:t>к Территориальной программе</w:t>
      </w:r>
    </w:p>
    <w:p w:rsidR="00CE570A" w:rsidRPr="00CE570A" w:rsidRDefault="00CE570A" w:rsidP="00CE570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 ред. </w:t>
      </w:r>
      <w:hyperlink r:id="rId37" w:history="1">
        <w:r w:rsidRPr="00CE570A">
          <w:rPr>
            <w:rFonts w:ascii="Times New Roman" w:eastAsia="Times New Roman" w:hAnsi="Times New Roman" w:cs="Times New Roman"/>
            <w:color w:val="00466E"/>
            <w:sz w:val="21"/>
            <w:szCs w:val="21"/>
            <w:u w:val="single"/>
            <w:lang w:eastAsia="ru-RU"/>
          </w:rPr>
          <w:t>постановления Правительства Амурской области от 07.05.2019 N 239</w:t>
        </w:r>
      </w:hyperlink>
      <w:r w:rsidRPr="00CE570A">
        <w:rPr>
          <w:rFonts w:ascii="Times New Roman" w:eastAsia="Times New Roman" w:hAnsi="Times New Roman" w:cs="Times New Roman"/>
          <w:color w:val="2D2D2D"/>
          <w:sz w:val="21"/>
          <w:szCs w:val="21"/>
          <w:lang w:eastAsia="ru-RU"/>
        </w:rPr>
        <w:t>)</w:t>
      </w:r>
      <w:r w:rsidRPr="00CE570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90"/>
        <w:gridCol w:w="564"/>
        <w:gridCol w:w="236"/>
        <w:gridCol w:w="205"/>
        <w:gridCol w:w="193"/>
        <w:gridCol w:w="709"/>
        <w:gridCol w:w="943"/>
        <w:gridCol w:w="193"/>
        <w:gridCol w:w="994"/>
        <w:gridCol w:w="799"/>
        <w:gridCol w:w="193"/>
        <w:gridCol w:w="1156"/>
        <w:gridCol w:w="613"/>
        <w:gridCol w:w="251"/>
        <w:gridCol w:w="715"/>
        <w:gridCol w:w="572"/>
        <w:gridCol w:w="629"/>
      </w:tblGrid>
      <w:tr w:rsidR="00CE570A" w:rsidRPr="00CE570A" w:rsidTr="00CE570A">
        <w:trPr>
          <w:gridBefore w:val="1"/>
          <w:wBefore w:w="300" w:type="dxa"/>
          <w:trHeight w:val="15"/>
        </w:trPr>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221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294"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848"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c>
          <w:tcPr>
            <w:tcW w:w="1109" w:type="dxa"/>
            <w:hideMark/>
          </w:tcPr>
          <w:p w:rsidR="00CE570A" w:rsidRPr="00CE570A" w:rsidRDefault="00CE570A" w:rsidP="00CE570A">
            <w:pPr>
              <w:spacing w:after="0" w:line="240" w:lineRule="auto"/>
              <w:rPr>
                <w:rFonts w:ascii="Times New Roman" w:eastAsia="Times New Roman" w:hAnsi="Times New Roman" w:cs="Times New Roman"/>
                <w:sz w:val="2"/>
                <w:szCs w:val="24"/>
                <w:lang w:eastAsia="ru-RU"/>
              </w:rPr>
            </w:pPr>
          </w:p>
        </w:tc>
      </w:tr>
      <w:tr w:rsidR="00CE570A" w:rsidRPr="00CE570A" w:rsidTr="00CE570A">
        <w:trPr>
          <w:gridBefore w:val="1"/>
          <w:wBefore w:w="300" w:type="dxa"/>
        </w:trPr>
        <w:tc>
          <w:tcPr>
            <w:tcW w:w="369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Виды и условия оказания медицинской помощи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Номер строки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Единица измерения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E570A">
              <w:rPr>
                <w:rFonts w:ascii="Times New Roman" w:eastAsia="Times New Roman" w:hAnsi="Times New Roman" w:cs="Times New Roman"/>
                <w:color w:val="2D2D2D"/>
                <w:sz w:val="21"/>
                <w:szCs w:val="21"/>
                <w:lang w:eastAsia="ru-RU"/>
              </w:rPr>
              <w:t>Подушевые</w:t>
            </w:r>
            <w:proofErr w:type="spellEnd"/>
            <w:r w:rsidRPr="00CE570A">
              <w:rPr>
                <w:rFonts w:ascii="Times New Roman" w:eastAsia="Times New Roman" w:hAnsi="Times New Roman" w:cs="Times New Roman"/>
                <w:color w:val="2D2D2D"/>
                <w:sz w:val="21"/>
                <w:szCs w:val="21"/>
                <w:lang w:eastAsia="ru-RU"/>
              </w:rPr>
              <w:t xml:space="preserve"> нормативы финансирования Территориальной программы</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CE570A" w:rsidRPr="00CE570A" w:rsidTr="00CE570A">
        <w:trPr>
          <w:gridBefore w:val="1"/>
          <w:wBefore w:w="300" w:type="dxa"/>
        </w:trPr>
        <w:tc>
          <w:tcPr>
            <w:tcW w:w="369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руб.</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тыс. руб.</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процентов к итогу</w:t>
            </w:r>
          </w:p>
        </w:tc>
      </w:tr>
      <w:tr w:rsidR="00CE570A" w:rsidRPr="00CE570A" w:rsidTr="00CE570A">
        <w:trPr>
          <w:gridBefore w:val="1"/>
          <w:wBefore w:w="300" w:type="dxa"/>
        </w:trPr>
        <w:tc>
          <w:tcPr>
            <w:tcW w:w="369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за счет средств </w:t>
            </w:r>
            <w:r w:rsidRPr="00CE570A">
              <w:rPr>
                <w:rFonts w:ascii="Times New Roman" w:eastAsia="Times New Roman" w:hAnsi="Times New Roman" w:cs="Times New Roman"/>
                <w:color w:val="2D2D2D"/>
                <w:sz w:val="21"/>
                <w:szCs w:val="21"/>
                <w:lang w:eastAsia="ru-RU"/>
              </w:rPr>
              <w:lastRenderedPageBreak/>
              <w:t>консолидированного бюджета субъекта РФ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за сче</w:t>
            </w:r>
            <w:r w:rsidRPr="00CE570A">
              <w:rPr>
                <w:rFonts w:ascii="Times New Roman" w:eastAsia="Times New Roman" w:hAnsi="Times New Roman" w:cs="Times New Roman"/>
                <w:color w:val="2D2D2D"/>
                <w:sz w:val="21"/>
                <w:szCs w:val="21"/>
                <w:lang w:eastAsia="ru-RU"/>
              </w:rPr>
              <w:lastRenderedPageBreak/>
              <w:t>т средств ОМС</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за счет средст</w:t>
            </w:r>
            <w:r w:rsidRPr="00CE570A">
              <w:rPr>
                <w:rFonts w:ascii="Times New Roman" w:eastAsia="Times New Roman" w:hAnsi="Times New Roman" w:cs="Times New Roman"/>
                <w:color w:val="2D2D2D"/>
                <w:sz w:val="21"/>
                <w:szCs w:val="21"/>
                <w:lang w:eastAsia="ru-RU"/>
              </w:rPr>
              <w:lastRenderedPageBreak/>
              <w:t>в консолидированного бюджета субъекта РФ</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сред</w:t>
            </w:r>
            <w:r w:rsidRPr="00CE570A">
              <w:rPr>
                <w:rFonts w:ascii="Times New Roman" w:eastAsia="Times New Roman" w:hAnsi="Times New Roman" w:cs="Times New Roman"/>
                <w:color w:val="2D2D2D"/>
                <w:sz w:val="21"/>
                <w:szCs w:val="21"/>
                <w:lang w:eastAsia="ru-RU"/>
              </w:rPr>
              <w:lastRenderedPageBreak/>
              <w:t>ства ОМС</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r>
      <w:tr w:rsidR="00CE570A" w:rsidRPr="00CE570A" w:rsidTr="00CE570A">
        <w:trPr>
          <w:gridBefore w:val="1"/>
          <w:wBefore w:w="300" w:type="dxa"/>
        </w:trPr>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10</w:t>
            </w:r>
          </w:p>
        </w:tc>
      </w:tr>
      <w:tr w:rsidR="00CE570A" w:rsidRPr="00CE570A" w:rsidTr="00CE570A">
        <w:trPr>
          <w:gridBefore w:val="1"/>
          <w:wBefore w:w="300" w:type="dxa"/>
        </w:trPr>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I. Медицинская помощь, предоставляемая за счет консолидированного бюджета субъекта Российской Федерации, в том числе &lt;*&gt;: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4162,2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3309439,50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19,4</w:t>
            </w:r>
          </w:p>
        </w:tc>
      </w:tr>
      <w:tr w:rsidR="00CE570A" w:rsidRPr="00CE570A" w:rsidTr="00CE570A">
        <w:trPr>
          <w:gridBefore w:val="1"/>
          <w:wBefore w:w="300" w:type="dxa"/>
        </w:trPr>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 xml:space="preserve">1. Скорая, в том числе скорая специализированная, медицинская помощь, не включенная в </w:t>
            </w:r>
            <w:r w:rsidRPr="00CE570A">
              <w:rPr>
                <w:rFonts w:ascii="Times New Roman" w:eastAsia="Times New Roman" w:hAnsi="Times New Roman" w:cs="Times New Roman"/>
                <w:color w:val="2D2D2D"/>
                <w:sz w:val="21"/>
                <w:szCs w:val="21"/>
                <w:lang w:eastAsia="ru-RU"/>
              </w:rPr>
              <w:lastRenderedPageBreak/>
              <w:t>Территориальную программу ОМС, в том числе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вызов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49813,00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141,0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112080,20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r>
      <w:tr w:rsidR="00CE570A" w:rsidRPr="00CE570A" w:rsidTr="00CE570A">
        <w:trPr>
          <w:gridBefore w:val="1"/>
          <w:wBefore w:w="300" w:type="dxa"/>
        </w:trPr>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lastRenderedPageBreak/>
              <w:t>Не идентифицированным и не застрахованным в системе ОМС лицам</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вызов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0,0025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3223,40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6446,80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r>
      <w:tr w:rsidR="00CE570A" w:rsidRPr="00CE570A" w:rsidTr="00CE570A">
        <w:trPr>
          <w:gridBefore w:val="1"/>
          <w:wBefore w:w="300" w:type="dxa"/>
        </w:trPr>
        <w:tc>
          <w:tcPr>
            <w:tcW w:w="369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2. Медицинская помощь в амбулаторных условиях, в том числе</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0,730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613,62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447,9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356168,30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70A" w:rsidRPr="00CE570A" w:rsidRDefault="00CE570A" w:rsidP="00CE570A">
            <w:pPr>
              <w:spacing w:after="0" w:line="315" w:lineRule="atLeast"/>
              <w:textAlignment w:val="baseline"/>
              <w:rPr>
                <w:rFonts w:ascii="Times New Roman" w:eastAsia="Times New Roman" w:hAnsi="Times New Roman" w:cs="Times New Roman"/>
                <w:color w:val="2D2D2D"/>
                <w:sz w:val="21"/>
                <w:szCs w:val="21"/>
                <w:lang w:eastAsia="ru-RU"/>
              </w:rPr>
            </w:pPr>
            <w:r w:rsidRPr="00CE570A">
              <w:rPr>
                <w:rFonts w:ascii="Times New Roman" w:eastAsia="Times New Roman" w:hAnsi="Times New Roman" w:cs="Times New Roman"/>
                <w:color w:val="2D2D2D"/>
                <w:sz w:val="21"/>
                <w:szCs w:val="21"/>
                <w:lang w:eastAsia="ru-RU"/>
              </w:rPr>
              <w:t>X</w:t>
            </w:r>
          </w:p>
        </w:tc>
      </w:tr>
      <w:tr w:rsidR="00CE570A" w:rsidRPr="00CE570A" w:rsidTr="00CE570A">
        <w:trPr>
          <w:trHeight w:val="400"/>
        </w:trPr>
        <w:tc>
          <w:tcPr>
            <w:tcW w:w="2340" w:type="dxa"/>
            <w:gridSpan w:val="5"/>
            <w:tcMar>
              <w:top w:w="300" w:type="dxa"/>
              <w:left w:w="300" w:type="dxa"/>
              <w:bottom w:w="150" w:type="dxa"/>
              <w:right w:w="300" w:type="dxa"/>
            </w:tcMar>
          </w:tcPr>
          <w:p w:rsidR="00CE570A" w:rsidRPr="00CE570A" w:rsidRDefault="00CE570A" w:rsidP="00CE570A">
            <w:pPr>
              <w:numPr>
                <w:ilvl w:val="0"/>
                <w:numId w:val="1"/>
              </w:numPr>
              <w:spacing w:after="0" w:line="240" w:lineRule="auto"/>
              <w:ind w:left="0"/>
              <w:textAlignment w:val="baseline"/>
              <w:rPr>
                <w:rFonts w:ascii="Times New Roman" w:eastAsia="Times New Roman" w:hAnsi="Times New Roman" w:cs="Times New Roman"/>
                <w:sz w:val="18"/>
                <w:szCs w:val="18"/>
                <w:lang w:eastAsia="ru-RU"/>
              </w:rPr>
            </w:pPr>
          </w:p>
        </w:tc>
        <w:tc>
          <w:tcPr>
            <w:tcW w:w="2325" w:type="dxa"/>
            <w:gridSpan w:val="3"/>
            <w:tcMar>
              <w:top w:w="300" w:type="dxa"/>
              <w:left w:w="300" w:type="dxa"/>
              <w:bottom w:w="150" w:type="dxa"/>
              <w:right w:w="300" w:type="dxa"/>
            </w:tcMar>
          </w:tcPr>
          <w:p w:rsidR="00CE570A" w:rsidRPr="00CE570A" w:rsidRDefault="00CE570A" w:rsidP="00CE570A">
            <w:pPr>
              <w:numPr>
                <w:ilvl w:val="0"/>
                <w:numId w:val="2"/>
              </w:numPr>
              <w:spacing w:after="0" w:line="240" w:lineRule="auto"/>
              <w:ind w:left="0"/>
              <w:textAlignment w:val="baseline"/>
              <w:rPr>
                <w:rFonts w:ascii="Times New Roman" w:eastAsia="Times New Roman" w:hAnsi="Times New Roman" w:cs="Times New Roman"/>
                <w:sz w:val="18"/>
                <w:szCs w:val="18"/>
                <w:lang w:eastAsia="ru-RU"/>
              </w:rPr>
            </w:pPr>
          </w:p>
        </w:tc>
        <w:tc>
          <w:tcPr>
            <w:tcW w:w="2310" w:type="dxa"/>
            <w:gridSpan w:val="3"/>
            <w:tcBorders>
              <w:left w:val="single" w:sz="6" w:space="0" w:color="E0E0E0"/>
            </w:tcBorders>
            <w:tcMar>
              <w:top w:w="300" w:type="dxa"/>
              <w:left w:w="300" w:type="dxa"/>
              <w:bottom w:w="150" w:type="dxa"/>
              <w:right w:w="300" w:type="dxa"/>
            </w:tcMar>
          </w:tcPr>
          <w:p w:rsidR="00CE570A" w:rsidRPr="00CE570A" w:rsidRDefault="00CE570A" w:rsidP="00CE570A">
            <w:pPr>
              <w:numPr>
                <w:ilvl w:val="0"/>
                <w:numId w:val="3"/>
              </w:numPr>
              <w:spacing w:after="0" w:line="240" w:lineRule="auto"/>
              <w:ind w:left="0"/>
              <w:textAlignment w:val="baseline"/>
              <w:rPr>
                <w:rFonts w:ascii="Times New Roman" w:eastAsia="Times New Roman" w:hAnsi="Times New Roman" w:cs="Times New Roman"/>
                <w:sz w:val="18"/>
                <w:szCs w:val="18"/>
                <w:lang w:eastAsia="ru-RU"/>
              </w:rPr>
            </w:pPr>
          </w:p>
        </w:tc>
        <w:tc>
          <w:tcPr>
            <w:tcW w:w="2325" w:type="dxa"/>
            <w:gridSpan w:val="3"/>
            <w:tcMar>
              <w:top w:w="300" w:type="dxa"/>
              <w:left w:w="300" w:type="dxa"/>
              <w:bottom w:w="150" w:type="dxa"/>
              <w:right w:w="300" w:type="dxa"/>
            </w:tcMar>
          </w:tcPr>
          <w:p w:rsidR="00CE570A" w:rsidRPr="00CE570A" w:rsidRDefault="00CE570A" w:rsidP="00CE570A">
            <w:pPr>
              <w:numPr>
                <w:ilvl w:val="0"/>
                <w:numId w:val="4"/>
              </w:numPr>
              <w:spacing w:after="0" w:line="240" w:lineRule="auto"/>
              <w:ind w:left="0"/>
              <w:textAlignment w:val="baseline"/>
              <w:rPr>
                <w:rFonts w:ascii="Times New Roman" w:eastAsia="Times New Roman" w:hAnsi="Times New Roman" w:cs="Times New Roman"/>
                <w:sz w:val="18"/>
                <w:szCs w:val="18"/>
                <w:lang w:eastAsia="ru-RU"/>
              </w:rPr>
            </w:pPr>
          </w:p>
        </w:tc>
        <w:tc>
          <w:tcPr>
            <w:tcW w:w="2910" w:type="dxa"/>
            <w:gridSpan w:val="3"/>
            <w:tcBorders>
              <w:left w:val="single" w:sz="6" w:space="0" w:color="E0E0E0"/>
            </w:tcBorders>
          </w:tcPr>
          <w:p w:rsidR="00CE570A" w:rsidRPr="00CE570A" w:rsidRDefault="00CE570A" w:rsidP="00CE570A">
            <w:pPr>
              <w:numPr>
                <w:ilvl w:val="0"/>
                <w:numId w:val="5"/>
              </w:numPr>
              <w:spacing w:after="0" w:line="240" w:lineRule="auto"/>
              <w:ind w:left="0"/>
              <w:textAlignment w:val="baseline"/>
              <w:rPr>
                <w:rFonts w:ascii="Times New Roman" w:eastAsia="Times New Roman" w:hAnsi="Times New Roman" w:cs="Times New Roman"/>
                <w:sz w:val="18"/>
                <w:szCs w:val="18"/>
                <w:lang w:eastAsia="ru-RU"/>
              </w:rPr>
            </w:pPr>
          </w:p>
        </w:tc>
      </w:tr>
    </w:tbl>
    <w:p w:rsidR="00CE570A" w:rsidRPr="00CE570A" w:rsidRDefault="00CE570A" w:rsidP="00CE570A">
      <w:pPr>
        <w:spacing w:after="0" w:line="240" w:lineRule="auto"/>
        <w:textAlignment w:val="baseline"/>
        <w:rPr>
          <w:rFonts w:ascii="Times New Roman" w:eastAsia="Times New Roman" w:hAnsi="Times New Roman" w:cs="Times New Roman"/>
          <w:color w:val="777777"/>
          <w:sz w:val="20"/>
          <w:szCs w:val="20"/>
          <w:lang w:eastAsia="ru-RU"/>
        </w:rPr>
      </w:pPr>
      <w:r w:rsidRPr="00CE570A">
        <w:rPr>
          <w:rFonts w:ascii="Arial" w:eastAsia="Times New Roman" w:hAnsi="Arial" w:cs="Arial"/>
          <w:color w:val="777777"/>
          <w:spacing w:val="2"/>
          <w:sz w:val="20"/>
          <w:szCs w:val="20"/>
          <w:shd w:val="clear" w:color="auto" w:fill="F1F1F1"/>
          <w:lang w:eastAsia="ru-RU"/>
        </w:rPr>
        <w:t> </w:t>
      </w:r>
    </w:p>
    <w:p w:rsidR="007E56AD" w:rsidRDefault="007E56AD"/>
    <w:sectPr w:rsidR="007E5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DE2"/>
    <w:multiLevelType w:val="multilevel"/>
    <w:tmpl w:val="F82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82B01"/>
    <w:multiLevelType w:val="multilevel"/>
    <w:tmpl w:val="E956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13E40"/>
    <w:multiLevelType w:val="multilevel"/>
    <w:tmpl w:val="B6F2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E6FB9"/>
    <w:multiLevelType w:val="multilevel"/>
    <w:tmpl w:val="D7A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23B4C"/>
    <w:multiLevelType w:val="multilevel"/>
    <w:tmpl w:val="103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3F"/>
    <w:rsid w:val="005C6C3F"/>
    <w:rsid w:val="007E56AD"/>
    <w:rsid w:val="00CE570A"/>
    <w:rsid w:val="00F9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5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7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57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70A"/>
    <w:rPr>
      <w:rFonts w:ascii="Times New Roman" w:eastAsia="Times New Roman" w:hAnsi="Times New Roman" w:cs="Times New Roman"/>
      <w:b/>
      <w:bCs/>
      <w:sz w:val="27"/>
      <w:szCs w:val="27"/>
      <w:lang w:eastAsia="ru-RU"/>
    </w:rPr>
  </w:style>
  <w:style w:type="paragraph" w:customStyle="1" w:styleId="headertext">
    <w:name w:val="header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570A"/>
    <w:rPr>
      <w:color w:val="0000FF"/>
      <w:u w:val="single"/>
    </w:rPr>
  </w:style>
  <w:style w:type="character" w:styleId="a4">
    <w:name w:val="FollowedHyperlink"/>
    <w:basedOn w:val="a0"/>
    <w:uiPriority w:val="99"/>
    <w:semiHidden/>
    <w:unhideWhenUsed/>
    <w:rsid w:val="00CE570A"/>
    <w:rPr>
      <w:color w:val="800080"/>
      <w:u w:val="single"/>
    </w:rPr>
  </w:style>
  <w:style w:type="paragraph" w:customStyle="1" w:styleId="unformattext">
    <w:name w:val="unformat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570A"/>
    <w:rPr>
      <w:b/>
      <w:bCs/>
    </w:rPr>
  </w:style>
  <w:style w:type="paragraph" w:customStyle="1" w:styleId="copyright">
    <w:name w:val="copyrigh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570A"/>
  </w:style>
  <w:style w:type="paragraph" w:styleId="a7">
    <w:name w:val="Balloon Text"/>
    <w:basedOn w:val="a"/>
    <w:link w:val="a8"/>
    <w:uiPriority w:val="99"/>
    <w:semiHidden/>
    <w:unhideWhenUsed/>
    <w:rsid w:val="00CE5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5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7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7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57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70A"/>
    <w:rPr>
      <w:rFonts w:ascii="Times New Roman" w:eastAsia="Times New Roman" w:hAnsi="Times New Roman" w:cs="Times New Roman"/>
      <w:b/>
      <w:bCs/>
      <w:sz w:val="27"/>
      <w:szCs w:val="27"/>
      <w:lang w:eastAsia="ru-RU"/>
    </w:rPr>
  </w:style>
  <w:style w:type="paragraph" w:customStyle="1" w:styleId="headertext">
    <w:name w:val="header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570A"/>
    <w:rPr>
      <w:color w:val="0000FF"/>
      <w:u w:val="single"/>
    </w:rPr>
  </w:style>
  <w:style w:type="character" w:styleId="a4">
    <w:name w:val="FollowedHyperlink"/>
    <w:basedOn w:val="a0"/>
    <w:uiPriority w:val="99"/>
    <w:semiHidden/>
    <w:unhideWhenUsed/>
    <w:rsid w:val="00CE570A"/>
    <w:rPr>
      <w:color w:val="800080"/>
      <w:u w:val="single"/>
    </w:rPr>
  </w:style>
  <w:style w:type="paragraph" w:customStyle="1" w:styleId="unformattext">
    <w:name w:val="unformattex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570A"/>
    <w:rPr>
      <w:b/>
      <w:bCs/>
    </w:rPr>
  </w:style>
  <w:style w:type="paragraph" w:customStyle="1" w:styleId="copyright">
    <w:name w:val="copyright"/>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5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570A"/>
  </w:style>
  <w:style w:type="paragraph" w:styleId="a7">
    <w:name w:val="Balloon Text"/>
    <w:basedOn w:val="a"/>
    <w:link w:val="a8"/>
    <w:uiPriority w:val="99"/>
    <w:semiHidden/>
    <w:unhideWhenUsed/>
    <w:rsid w:val="00CE5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9401">
      <w:bodyDiv w:val="1"/>
      <w:marLeft w:val="0"/>
      <w:marRight w:val="0"/>
      <w:marTop w:val="0"/>
      <w:marBottom w:val="0"/>
      <w:divBdr>
        <w:top w:val="none" w:sz="0" w:space="0" w:color="auto"/>
        <w:left w:val="none" w:sz="0" w:space="0" w:color="auto"/>
        <w:bottom w:val="none" w:sz="0" w:space="0" w:color="auto"/>
        <w:right w:val="none" w:sz="0" w:space="0" w:color="auto"/>
      </w:divBdr>
      <w:divsChild>
        <w:div w:id="1645622218">
          <w:marLeft w:val="0"/>
          <w:marRight w:val="0"/>
          <w:marTop w:val="0"/>
          <w:marBottom w:val="690"/>
          <w:divBdr>
            <w:top w:val="none" w:sz="0" w:space="0" w:color="auto"/>
            <w:left w:val="none" w:sz="0" w:space="0" w:color="auto"/>
            <w:bottom w:val="none" w:sz="0" w:space="0" w:color="auto"/>
            <w:right w:val="none" w:sz="0" w:space="0" w:color="auto"/>
          </w:divBdr>
          <w:divsChild>
            <w:div w:id="280966050">
              <w:marLeft w:val="0"/>
              <w:marRight w:val="0"/>
              <w:marTop w:val="0"/>
              <w:marBottom w:val="450"/>
              <w:divBdr>
                <w:top w:val="none" w:sz="0" w:space="0" w:color="auto"/>
                <w:left w:val="none" w:sz="0" w:space="0" w:color="auto"/>
                <w:bottom w:val="none" w:sz="0" w:space="0" w:color="auto"/>
                <w:right w:val="none" w:sz="0" w:space="0" w:color="auto"/>
              </w:divBdr>
              <w:divsChild>
                <w:div w:id="1172185981">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8318209">
                      <w:marLeft w:val="0"/>
                      <w:marRight w:val="0"/>
                      <w:marTop w:val="0"/>
                      <w:marBottom w:val="1050"/>
                      <w:divBdr>
                        <w:top w:val="none" w:sz="0" w:space="0" w:color="auto"/>
                        <w:left w:val="none" w:sz="0" w:space="0" w:color="auto"/>
                        <w:bottom w:val="none" w:sz="0" w:space="0" w:color="auto"/>
                        <w:right w:val="none" w:sz="0" w:space="0" w:color="auto"/>
                      </w:divBdr>
                      <w:divsChild>
                        <w:div w:id="1241676624">
                          <w:marLeft w:val="0"/>
                          <w:marRight w:val="0"/>
                          <w:marTop w:val="0"/>
                          <w:marBottom w:val="0"/>
                          <w:divBdr>
                            <w:top w:val="none" w:sz="0" w:space="0" w:color="auto"/>
                            <w:left w:val="none" w:sz="0" w:space="0" w:color="auto"/>
                            <w:bottom w:val="none" w:sz="0" w:space="0" w:color="auto"/>
                            <w:right w:val="none" w:sz="0" w:space="0" w:color="auto"/>
                          </w:divBdr>
                          <w:divsChild>
                            <w:div w:id="665479047">
                              <w:marLeft w:val="0"/>
                              <w:marRight w:val="0"/>
                              <w:marTop w:val="0"/>
                              <w:marBottom w:val="0"/>
                              <w:divBdr>
                                <w:top w:val="none" w:sz="0" w:space="0" w:color="auto"/>
                                <w:left w:val="none" w:sz="0" w:space="0" w:color="auto"/>
                                <w:bottom w:val="none" w:sz="0" w:space="0" w:color="auto"/>
                                <w:right w:val="none" w:sz="0" w:space="0" w:color="auto"/>
                              </w:divBdr>
                              <w:divsChild>
                                <w:div w:id="511182646">
                                  <w:marLeft w:val="0"/>
                                  <w:marRight w:val="0"/>
                                  <w:marTop w:val="0"/>
                                  <w:marBottom w:val="0"/>
                                  <w:divBdr>
                                    <w:top w:val="none" w:sz="0" w:space="0" w:color="auto"/>
                                    <w:left w:val="none" w:sz="0" w:space="0" w:color="auto"/>
                                    <w:bottom w:val="none" w:sz="0" w:space="0" w:color="auto"/>
                                    <w:right w:val="none" w:sz="0" w:space="0" w:color="auto"/>
                                  </w:divBdr>
                                  <w:divsChild>
                                    <w:div w:id="597099781">
                                      <w:marLeft w:val="0"/>
                                      <w:marRight w:val="0"/>
                                      <w:marTop w:val="0"/>
                                      <w:marBottom w:val="0"/>
                                      <w:divBdr>
                                        <w:top w:val="none" w:sz="0" w:space="0" w:color="auto"/>
                                        <w:left w:val="none" w:sz="0" w:space="0" w:color="auto"/>
                                        <w:bottom w:val="none" w:sz="0" w:space="0" w:color="auto"/>
                                        <w:right w:val="none" w:sz="0" w:space="0" w:color="auto"/>
                                      </w:divBdr>
                                      <w:divsChild>
                                        <w:div w:id="1530070904">
                                          <w:marLeft w:val="0"/>
                                          <w:marRight w:val="0"/>
                                          <w:marTop w:val="0"/>
                                          <w:marBottom w:val="0"/>
                                          <w:divBdr>
                                            <w:top w:val="none" w:sz="0" w:space="0" w:color="auto"/>
                                            <w:left w:val="none" w:sz="0" w:space="0" w:color="auto"/>
                                            <w:bottom w:val="none" w:sz="0" w:space="0" w:color="auto"/>
                                            <w:right w:val="none" w:sz="0" w:space="0" w:color="auto"/>
                                          </w:divBdr>
                                        </w:div>
                                        <w:div w:id="1869684281">
                                          <w:marLeft w:val="0"/>
                                          <w:marRight w:val="0"/>
                                          <w:marTop w:val="0"/>
                                          <w:marBottom w:val="0"/>
                                          <w:divBdr>
                                            <w:top w:val="none" w:sz="0" w:space="0" w:color="auto"/>
                                            <w:left w:val="none" w:sz="0" w:space="0" w:color="auto"/>
                                            <w:bottom w:val="none" w:sz="0" w:space="0" w:color="auto"/>
                                            <w:right w:val="none" w:sz="0" w:space="0" w:color="auto"/>
                                          </w:divBdr>
                                        </w:div>
                                        <w:div w:id="1518687878">
                                          <w:marLeft w:val="0"/>
                                          <w:marRight w:val="0"/>
                                          <w:marTop w:val="0"/>
                                          <w:marBottom w:val="0"/>
                                          <w:divBdr>
                                            <w:top w:val="none" w:sz="0" w:space="0" w:color="auto"/>
                                            <w:left w:val="none" w:sz="0" w:space="0" w:color="auto"/>
                                            <w:bottom w:val="none" w:sz="0" w:space="0" w:color="auto"/>
                                            <w:right w:val="none" w:sz="0" w:space="0" w:color="auto"/>
                                          </w:divBdr>
                                        </w:div>
                                        <w:div w:id="1427918238">
                                          <w:marLeft w:val="0"/>
                                          <w:marRight w:val="0"/>
                                          <w:marTop w:val="0"/>
                                          <w:marBottom w:val="0"/>
                                          <w:divBdr>
                                            <w:top w:val="inset" w:sz="2" w:space="0" w:color="auto"/>
                                            <w:left w:val="inset" w:sz="2" w:space="1" w:color="auto"/>
                                            <w:bottom w:val="inset" w:sz="2" w:space="0" w:color="auto"/>
                                            <w:right w:val="inset" w:sz="2" w:space="1" w:color="auto"/>
                                          </w:divBdr>
                                        </w:div>
                                        <w:div w:id="1623879559">
                                          <w:marLeft w:val="0"/>
                                          <w:marRight w:val="0"/>
                                          <w:marTop w:val="0"/>
                                          <w:marBottom w:val="0"/>
                                          <w:divBdr>
                                            <w:top w:val="inset" w:sz="2" w:space="0" w:color="auto"/>
                                            <w:left w:val="inset" w:sz="2" w:space="1" w:color="auto"/>
                                            <w:bottom w:val="inset" w:sz="2" w:space="0" w:color="auto"/>
                                            <w:right w:val="inset" w:sz="2" w:space="1" w:color="auto"/>
                                          </w:divBdr>
                                        </w:div>
                                        <w:div w:id="103241879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635209078">
          <w:marLeft w:val="0"/>
          <w:marRight w:val="0"/>
          <w:marTop w:val="0"/>
          <w:marBottom w:val="0"/>
          <w:divBdr>
            <w:top w:val="none" w:sz="0" w:space="0" w:color="auto"/>
            <w:left w:val="none" w:sz="0" w:space="0" w:color="auto"/>
            <w:bottom w:val="none" w:sz="0" w:space="0" w:color="auto"/>
            <w:right w:val="none" w:sz="0" w:space="0" w:color="auto"/>
          </w:divBdr>
        </w:div>
        <w:div w:id="471295087">
          <w:marLeft w:val="0"/>
          <w:marRight w:val="0"/>
          <w:marTop w:val="0"/>
          <w:marBottom w:val="0"/>
          <w:divBdr>
            <w:top w:val="none" w:sz="0" w:space="0" w:color="auto"/>
            <w:left w:val="none" w:sz="0" w:space="0" w:color="auto"/>
            <w:bottom w:val="none" w:sz="0" w:space="0" w:color="auto"/>
            <w:right w:val="none" w:sz="0" w:space="0" w:color="auto"/>
          </w:divBdr>
        </w:div>
        <w:div w:id="470638226">
          <w:marLeft w:val="0"/>
          <w:marRight w:val="0"/>
          <w:marTop w:val="0"/>
          <w:marBottom w:val="0"/>
          <w:divBdr>
            <w:top w:val="none" w:sz="0" w:space="0" w:color="auto"/>
            <w:left w:val="none" w:sz="0" w:space="0" w:color="auto"/>
            <w:bottom w:val="none" w:sz="0" w:space="0" w:color="auto"/>
            <w:right w:val="none" w:sz="0" w:space="0" w:color="auto"/>
          </w:divBdr>
          <w:divsChild>
            <w:div w:id="1018431434">
              <w:marLeft w:val="0"/>
              <w:marRight w:val="0"/>
              <w:marTop w:val="0"/>
              <w:marBottom w:val="0"/>
              <w:divBdr>
                <w:top w:val="none" w:sz="0" w:space="0" w:color="auto"/>
                <w:left w:val="none" w:sz="0" w:space="0" w:color="auto"/>
                <w:bottom w:val="none" w:sz="0" w:space="0" w:color="auto"/>
                <w:right w:val="none" w:sz="0" w:space="0" w:color="auto"/>
              </w:divBdr>
            </w:div>
            <w:div w:id="1333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7618" TargetMode="External"/><Relationship Id="rId13" Type="http://schemas.openxmlformats.org/officeDocument/2006/relationships/hyperlink" Target="http://docs.cntd.ru/document/902312609" TargetMode="External"/><Relationship Id="rId18" Type="http://schemas.openxmlformats.org/officeDocument/2006/relationships/hyperlink" Target="http://docs.cntd.ru/document/902247618" TargetMode="External"/><Relationship Id="rId26" Type="http://schemas.openxmlformats.org/officeDocument/2006/relationships/hyperlink" Target="http://docs.cntd.ru/document/902209774"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556183184" TargetMode="External"/><Relationship Id="rId34" Type="http://schemas.openxmlformats.org/officeDocument/2006/relationships/hyperlink" Target="http://docs.cntd.ru/document/561400763" TargetMode="External"/><Relationship Id="rId7" Type="http://schemas.openxmlformats.org/officeDocument/2006/relationships/hyperlink" Target="http://docs.cntd.ru/document/902312609" TargetMode="External"/><Relationship Id="rId12" Type="http://schemas.openxmlformats.org/officeDocument/2006/relationships/hyperlink" Target="http://docs.cntd.ru/document/902247618" TargetMode="External"/><Relationship Id="rId17" Type="http://schemas.openxmlformats.org/officeDocument/2006/relationships/hyperlink" Target="http://docs.cntd.ru/document/902247618" TargetMode="External"/><Relationship Id="rId25" Type="http://schemas.openxmlformats.org/officeDocument/2006/relationships/hyperlink" Target="http://docs.cntd.ru/document/9010197" TargetMode="External"/><Relationship Id="rId33" Type="http://schemas.openxmlformats.org/officeDocument/2006/relationships/hyperlink" Target="http://docs.cntd.ru/document/56140076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61400763" TargetMode="External"/><Relationship Id="rId20" Type="http://schemas.openxmlformats.org/officeDocument/2006/relationships/hyperlink" Target="http://docs.cntd.ru/document/561400763" TargetMode="External"/><Relationship Id="rId29" Type="http://schemas.openxmlformats.org/officeDocument/2006/relationships/hyperlink" Target="http://docs.cntd.ru/document/420272007" TargetMode="External"/><Relationship Id="rId1" Type="http://schemas.openxmlformats.org/officeDocument/2006/relationships/numbering" Target="numbering.xml"/><Relationship Id="rId6" Type="http://schemas.openxmlformats.org/officeDocument/2006/relationships/hyperlink" Target="http://docs.cntd.ru/document/561400763" TargetMode="External"/><Relationship Id="rId11" Type="http://schemas.openxmlformats.org/officeDocument/2006/relationships/hyperlink" Target="http://docs.cntd.ru/document/902312609" TargetMode="External"/><Relationship Id="rId24" Type="http://schemas.openxmlformats.org/officeDocument/2006/relationships/hyperlink" Target="http://docs.cntd.ru/document/9010197" TargetMode="External"/><Relationship Id="rId32" Type="http://schemas.openxmlformats.org/officeDocument/2006/relationships/hyperlink" Target="http://docs.cntd.ru/document/420272000" TargetMode="External"/><Relationship Id="rId37" Type="http://schemas.openxmlformats.org/officeDocument/2006/relationships/hyperlink" Target="http://docs.cntd.ru/document/561400763" TargetMode="External"/><Relationship Id="rId5" Type="http://schemas.openxmlformats.org/officeDocument/2006/relationships/webSettings" Target="webSettings.xml"/><Relationship Id="rId15" Type="http://schemas.openxmlformats.org/officeDocument/2006/relationships/hyperlink" Target="http://docs.cntd.ru/document/561400763" TargetMode="External"/><Relationship Id="rId23" Type="http://schemas.openxmlformats.org/officeDocument/2006/relationships/hyperlink" Target="http://docs.cntd.ru/document/561400763" TargetMode="External"/><Relationship Id="rId28" Type="http://schemas.openxmlformats.org/officeDocument/2006/relationships/hyperlink" Target="http://docs.cntd.ru/document/902312609" TargetMode="External"/><Relationship Id="rId36" Type="http://schemas.openxmlformats.org/officeDocument/2006/relationships/hyperlink" Target="http://docs.cntd.ru/document/561400763" TargetMode="External"/><Relationship Id="rId10" Type="http://schemas.openxmlformats.org/officeDocument/2006/relationships/hyperlink" Target="http://docs.cntd.ru/document/561400763" TargetMode="External"/><Relationship Id="rId19" Type="http://schemas.openxmlformats.org/officeDocument/2006/relationships/hyperlink" Target="http://docs.cntd.ru/document/902312609" TargetMode="External"/><Relationship Id="rId31" Type="http://schemas.openxmlformats.org/officeDocument/2006/relationships/hyperlink" Target="http://docs.cntd.ru/document/420272000" TargetMode="External"/><Relationship Id="rId4" Type="http://schemas.openxmlformats.org/officeDocument/2006/relationships/settings" Target="settings.xml"/><Relationship Id="rId9" Type="http://schemas.openxmlformats.org/officeDocument/2006/relationships/hyperlink" Target="http://docs.cntd.ru/document/561400763" TargetMode="External"/><Relationship Id="rId14" Type="http://schemas.openxmlformats.org/officeDocument/2006/relationships/hyperlink" Target="http://docs.cntd.ru/document/326134769" TargetMode="External"/><Relationship Id="rId22" Type="http://schemas.openxmlformats.org/officeDocument/2006/relationships/hyperlink" Target="http://docs.cntd.ru/document/561400763" TargetMode="External"/><Relationship Id="rId27" Type="http://schemas.openxmlformats.org/officeDocument/2006/relationships/hyperlink" Target="http://docs.cntd.ru/document/561400763" TargetMode="External"/><Relationship Id="rId30" Type="http://schemas.openxmlformats.org/officeDocument/2006/relationships/hyperlink" Target="http://docs.cntd.ru/document/420272007" TargetMode="External"/><Relationship Id="rId35" Type="http://schemas.openxmlformats.org/officeDocument/2006/relationships/hyperlink" Target="http://docs.cntd.ru/document/561400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17747</Words>
  <Characters>101159</Characters>
  <Application>Microsoft Office Word</Application>
  <DocSecurity>0</DocSecurity>
  <Lines>842</Lines>
  <Paragraphs>237</Paragraphs>
  <ScaleCrop>false</ScaleCrop>
  <Company/>
  <LinksUpToDate>false</LinksUpToDate>
  <CharactersWithSpaces>118669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Носенко Ольга Владимировна</dc:creator>
  <cp:keywords/>
  <dc:description/>
  <cp:lastModifiedBy>Носенко Ольга Владимировна</cp:lastModifiedBy>
  <cp:revision>4</cp:revision>
  <dcterms:created xsi:type="dcterms:W3CDTF">2019-07-03T22:30:00Z</dcterms:created>
  <dcterms:modified xsi:type="dcterms:W3CDTF">2019-07-04T14:43:00Z</dcterms:modified>
</cp:coreProperties>
</file>